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0045E" w14:textId="77777777" w:rsidR="00961A19" w:rsidRPr="00EA5A1A" w:rsidRDefault="00961A19" w:rsidP="00961A19">
      <w:pPr>
        <w:spacing w:before="60" w:after="120"/>
        <w:rPr>
          <w:rFonts w:eastAsia="Times New Roman"/>
          <w:kern w:val="22"/>
          <w:sz w:val="22"/>
          <w:szCs w:val="20"/>
          <w:lang w:bidi="ar-SA"/>
        </w:rPr>
      </w:pPr>
      <w:r w:rsidRPr="00EA5A1A">
        <w:rPr>
          <w:rFonts w:eastAsia="Times New Roman"/>
          <w:noProof/>
          <w:kern w:val="22"/>
          <w:sz w:val="22"/>
          <w:szCs w:val="20"/>
          <w:lang w:bidi="ar-SA"/>
        </w:rPr>
        <w:drawing>
          <wp:inline distT="0" distB="0" distL="0" distR="0" wp14:anchorId="4980069B" wp14:editId="4980069C">
            <wp:extent cx="2072640" cy="905256"/>
            <wp:effectExtent l="19050" t="0" r="3810" b="0"/>
            <wp:docPr id="6"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8" cstate="print"/>
                    <a:stretch>
                      <a:fillRect/>
                    </a:stretch>
                  </pic:blipFill>
                  <pic:spPr>
                    <a:xfrm>
                      <a:off x="0" y="0"/>
                      <a:ext cx="2072640" cy="905256"/>
                    </a:xfrm>
                    <a:prstGeom prst="rect">
                      <a:avLst/>
                    </a:prstGeom>
                  </pic:spPr>
                </pic:pic>
              </a:graphicData>
            </a:graphic>
          </wp:inline>
        </w:drawing>
      </w:r>
    </w:p>
    <w:p w14:paraId="4980045F" w14:textId="77777777" w:rsidR="00961A19" w:rsidRDefault="00961A19" w:rsidP="00961A19">
      <w:pPr>
        <w:spacing w:before="60" w:after="120"/>
        <w:rPr>
          <w:rFonts w:eastAsia="Times New Roman"/>
          <w:kern w:val="22"/>
          <w:sz w:val="22"/>
          <w:szCs w:val="20"/>
          <w:lang w:bidi="ar-SA"/>
        </w:rPr>
      </w:pPr>
    </w:p>
    <w:p w14:paraId="49800460" w14:textId="77777777" w:rsidR="00961A19" w:rsidRPr="00EA5A1A" w:rsidRDefault="00961A19" w:rsidP="00DE5BF8">
      <w:pPr>
        <w:pStyle w:val="Cover"/>
      </w:pPr>
      <w:r w:rsidRPr="00EA5A1A">
        <w:t>Hockey Canada</w:t>
      </w:r>
    </w:p>
    <w:p w14:paraId="49800461" w14:textId="39A2D28D" w:rsidR="00961A19" w:rsidRPr="00EA5A1A" w:rsidRDefault="00961A19" w:rsidP="00DE5BF8">
      <w:pPr>
        <w:pStyle w:val="Coversmall"/>
      </w:pPr>
      <w:r w:rsidRPr="00EA5A1A">
        <w:t>High Performance 1</w:t>
      </w:r>
      <w:r w:rsidRPr="00EA5A1A">
        <w:br/>
        <w:t>Teaching</w:t>
      </w:r>
      <w:r w:rsidR="000773E6">
        <w:t xml:space="preserve"> </w:t>
      </w:r>
      <w:r w:rsidRPr="00EA5A1A">
        <w:t>Techniques in Coaching</w:t>
      </w:r>
      <w:r w:rsidR="00DE5BF8">
        <w:t>:</w:t>
      </w:r>
      <w:r w:rsidRPr="00EA5A1A">
        <w:br/>
      </w:r>
      <w:r w:rsidR="000773E6">
        <w:t>Additional Coaching Resource</w:t>
      </w:r>
      <w:r w:rsidRPr="00EA5A1A">
        <w:t xml:space="preserve"> Material</w:t>
      </w:r>
    </w:p>
    <w:p w14:paraId="49800462" w14:textId="47DF7CEB" w:rsidR="00961A19" w:rsidRPr="00EA5A1A" w:rsidRDefault="00961A19" w:rsidP="00DE5BF8">
      <w:pPr>
        <w:pStyle w:val="Coversmall"/>
      </w:pPr>
      <w:r w:rsidRPr="00EA5A1A">
        <w:t>Version 1.0</w:t>
      </w:r>
    </w:p>
    <w:p w14:paraId="49800463" w14:textId="77777777" w:rsidR="00961A19" w:rsidRPr="00DE5BF8" w:rsidRDefault="00961A19" w:rsidP="00961A19">
      <w:pPr>
        <w:spacing w:before="60" w:after="120"/>
        <w:rPr>
          <w:rFonts w:eastAsia="Times New Roman"/>
          <w:kern w:val="22"/>
          <w:sz w:val="22"/>
          <w:szCs w:val="20"/>
          <w:lang w:val="en-CA" w:bidi="ar-SA"/>
        </w:rPr>
      </w:pPr>
    </w:p>
    <w:p w14:paraId="49800464" w14:textId="77777777" w:rsidR="00961A19" w:rsidRPr="00EA5A1A" w:rsidRDefault="00961A19" w:rsidP="00961A19">
      <w:pPr>
        <w:spacing w:before="60" w:after="120"/>
        <w:rPr>
          <w:rFonts w:eastAsia="Times New Roman"/>
          <w:kern w:val="22"/>
          <w:sz w:val="22"/>
          <w:szCs w:val="20"/>
          <w:lang w:bidi="ar-SA"/>
        </w:rPr>
      </w:pPr>
    </w:p>
    <w:p w14:paraId="49800465" w14:textId="77777777" w:rsidR="00961A19" w:rsidRPr="00EA5A1A" w:rsidRDefault="00961A19" w:rsidP="00961A19">
      <w:pPr>
        <w:spacing w:before="60" w:after="120"/>
        <w:jc w:val="center"/>
        <w:rPr>
          <w:rFonts w:eastAsia="Times New Roman"/>
          <w:kern w:val="22"/>
          <w:sz w:val="22"/>
          <w:szCs w:val="20"/>
          <w:lang w:bidi="ar-SA"/>
        </w:rPr>
      </w:pPr>
      <w:r w:rsidRPr="00EA5A1A">
        <w:rPr>
          <w:rFonts w:eastAsia="Times New Roman"/>
          <w:noProof/>
          <w:kern w:val="22"/>
          <w:sz w:val="22"/>
          <w:szCs w:val="20"/>
          <w:lang w:bidi="ar-SA"/>
        </w:rPr>
        <w:drawing>
          <wp:inline distT="0" distB="0" distL="0" distR="0" wp14:anchorId="4980069D" wp14:editId="4980069E">
            <wp:extent cx="1390650" cy="1333500"/>
            <wp:effectExtent l="19050" t="0" r="0" b="0"/>
            <wp:docPr id="42"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9"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49800466" w14:textId="21E4209E" w:rsidR="00D75A33" w:rsidRDefault="00961A19" w:rsidP="00DE5BF8">
      <w:r w:rsidRPr="00A519E4">
        <w:br w:type="page"/>
      </w:r>
      <w:r w:rsidR="000773E6">
        <w:rPr>
          <w:noProof/>
        </w:rPr>
        <w:lastRenderedPageBreak/>
        <w:drawing>
          <wp:inline distT="0" distB="0" distL="0" distR="0" wp14:anchorId="47C40C0A" wp14:editId="66D4DD8F">
            <wp:extent cx="5943600" cy="7685405"/>
            <wp:effectExtent l="0" t="0" r="0" b="0"/>
            <wp:docPr id="22" name="Picture 22"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nam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85405"/>
                    </a:xfrm>
                    <a:prstGeom prst="rect">
                      <a:avLst/>
                    </a:prstGeom>
                    <a:noFill/>
                  </pic:spPr>
                </pic:pic>
              </a:graphicData>
            </a:graphic>
          </wp:inline>
        </w:drawing>
      </w:r>
    </w:p>
    <w:p w14:paraId="49800467" w14:textId="77777777" w:rsidR="00CB328D" w:rsidRDefault="00CB328D" w:rsidP="00DE5BF8">
      <w:pPr>
        <w:sectPr w:rsidR="00CB328D" w:rsidSect="00961A19">
          <w:headerReference w:type="default" r:id="rId11"/>
          <w:footerReference w:type="default" r:id="rId12"/>
          <w:pgSz w:w="12240" w:h="15840"/>
          <w:pgMar w:top="1440" w:right="1440" w:bottom="1440" w:left="1440" w:header="720" w:footer="720" w:gutter="0"/>
          <w:cols w:space="720"/>
          <w:titlePg/>
          <w:docGrid w:linePitch="360"/>
        </w:sectPr>
      </w:pPr>
    </w:p>
    <w:p w14:paraId="49800468" w14:textId="77777777" w:rsidR="00961A19" w:rsidRDefault="00961A19" w:rsidP="00961A19"/>
    <w:p w14:paraId="49800469" w14:textId="77777777" w:rsidR="00961A19" w:rsidRDefault="00961A19" w:rsidP="00961A19"/>
    <w:p w14:paraId="4980046A" w14:textId="77777777" w:rsidR="00961A19" w:rsidRDefault="00961A19" w:rsidP="00961A19"/>
    <w:p w14:paraId="4980046B" w14:textId="77777777" w:rsidR="00961A19" w:rsidRDefault="00961A19" w:rsidP="00961A19"/>
    <w:p w14:paraId="4980046C" w14:textId="77777777" w:rsidR="00961A19" w:rsidRDefault="00961A19" w:rsidP="00961A19"/>
    <w:p w14:paraId="4980046D" w14:textId="77777777" w:rsidR="00961A19" w:rsidRDefault="00961A19" w:rsidP="00961A19"/>
    <w:p w14:paraId="4980046E" w14:textId="77777777" w:rsidR="00961A19" w:rsidRPr="00961A19" w:rsidRDefault="00961A19" w:rsidP="00961A19">
      <w:pPr>
        <w:rPr>
          <w:sz w:val="22"/>
        </w:rPr>
      </w:pPr>
    </w:p>
    <w:p w14:paraId="4980046F" w14:textId="77777777" w:rsidR="00961A19" w:rsidRPr="00961A19" w:rsidRDefault="00961A19" w:rsidP="00961A19">
      <w:pPr>
        <w:rPr>
          <w:sz w:val="22"/>
        </w:rPr>
      </w:pPr>
    </w:p>
    <w:p w14:paraId="49800470" w14:textId="77777777" w:rsidR="00961A19" w:rsidRPr="00961A19" w:rsidRDefault="00961A19" w:rsidP="00961A19">
      <w:pPr>
        <w:rPr>
          <w:sz w:val="22"/>
        </w:rPr>
      </w:pPr>
    </w:p>
    <w:p w14:paraId="49800471" w14:textId="77777777" w:rsidR="00961A19" w:rsidRDefault="00961A19" w:rsidP="00961A19">
      <w:pPr>
        <w:rPr>
          <w:sz w:val="22"/>
        </w:rPr>
      </w:pPr>
    </w:p>
    <w:p w14:paraId="49800472" w14:textId="77777777" w:rsidR="00961A19" w:rsidRDefault="00961A19" w:rsidP="00961A19">
      <w:pPr>
        <w:rPr>
          <w:sz w:val="22"/>
        </w:rPr>
      </w:pPr>
    </w:p>
    <w:p w14:paraId="49800473" w14:textId="77777777" w:rsidR="00961A19" w:rsidRDefault="00961A19" w:rsidP="00961A19">
      <w:pPr>
        <w:rPr>
          <w:sz w:val="22"/>
        </w:rPr>
      </w:pPr>
    </w:p>
    <w:p w14:paraId="49800474" w14:textId="77777777" w:rsidR="00961A19" w:rsidRDefault="00961A19" w:rsidP="00961A19">
      <w:pPr>
        <w:rPr>
          <w:sz w:val="22"/>
        </w:rPr>
      </w:pPr>
    </w:p>
    <w:p w14:paraId="49800475" w14:textId="77777777" w:rsidR="00961A19" w:rsidRDefault="00961A19" w:rsidP="00961A19">
      <w:pPr>
        <w:rPr>
          <w:sz w:val="22"/>
        </w:rPr>
      </w:pPr>
    </w:p>
    <w:p w14:paraId="49800476" w14:textId="77777777" w:rsidR="00961A19" w:rsidRDefault="00961A19" w:rsidP="00961A19">
      <w:pPr>
        <w:rPr>
          <w:sz w:val="22"/>
        </w:rPr>
      </w:pPr>
    </w:p>
    <w:p w14:paraId="49800477" w14:textId="77777777" w:rsidR="00CB328D" w:rsidRDefault="00CB328D" w:rsidP="00961A19">
      <w:pPr>
        <w:rPr>
          <w:sz w:val="22"/>
        </w:rPr>
      </w:pPr>
    </w:p>
    <w:p w14:paraId="49800478" w14:textId="77777777" w:rsidR="00CB328D" w:rsidRDefault="00CB328D" w:rsidP="00961A19">
      <w:pPr>
        <w:rPr>
          <w:sz w:val="22"/>
        </w:rPr>
      </w:pPr>
    </w:p>
    <w:p w14:paraId="49800479" w14:textId="77777777" w:rsidR="00961A19" w:rsidRPr="00961A19" w:rsidRDefault="00961A19" w:rsidP="00961A19">
      <w:pPr>
        <w:rPr>
          <w:sz w:val="22"/>
        </w:rPr>
      </w:pPr>
    </w:p>
    <w:p w14:paraId="4980047A" w14:textId="77777777" w:rsidR="00961A19" w:rsidRPr="00961A19" w:rsidRDefault="00961A19" w:rsidP="00961A19">
      <w:pPr>
        <w:rPr>
          <w:b/>
          <w:sz w:val="22"/>
          <w:lang w:val="en-CA"/>
        </w:rPr>
      </w:pPr>
      <w:r w:rsidRPr="00961A19">
        <w:rPr>
          <w:b/>
          <w:sz w:val="22"/>
          <w:lang w:val="en-CA"/>
        </w:rPr>
        <w:t>The Collection, Use, and Disclosure of Personal Information</w:t>
      </w:r>
    </w:p>
    <w:p w14:paraId="4980047B" w14:textId="77777777" w:rsidR="00961A19" w:rsidRPr="00961A19" w:rsidRDefault="00961A19" w:rsidP="00961A19">
      <w:pPr>
        <w:rPr>
          <w:rFonts w:cs="Arial"/>
          <w:sz w:val="22"/>
          <w:szCs w:val="22"/>
        </w:rPr>
      </w:pPr>
      <w:r w:rsidRPr="00961A19">
        <w:rPr>
          <w:rFonts w:cs="Arial"/>
          <w:sz w:val="22"/>
          <w:szCs w:val="22"/>
        </w:rPr>
        <w:t xml:space="preserve">The Coaching Association of Canada collects your NCCP qualifications and personal information and shares it with all NCCP partners according to the privacy policy detailed at </w:t>
      </w:r>
      <w:hyperlink r:id="rId13" w:history="1">
        <w:r w:rsidRPr="00961A19">
          <w:rPr>
            <w:rStyle w:val="Hyperlink"/>
            <w:rFonts w:cs="Arial"/>
            <w:sz w:val="22"/>
            <w:szCs w:val="22"/>
          </w:rPr>
          <w:t>www.coach.ca</w:t>
        </w:r>
      </w:hyperlink>
      <w:r w:rsidRPr="00961A19">
        <w:rPr>
          <w:rFonts w:cs="Arial"/>
          <w:sz w:val="22"/>
          <w:szCs w:val="22"/>
        </w:rPr>
        <w:t xml:space="preserve">. By participating in the NCCP you are providing consent for your information to be gathered and shared as detailed in the privacy policy. If you have any questions or would like to abstain from participating in the NCCP please contact </w:t>
      </w:r>
      <w:hyperlink r:id="rId14" w:history="1">
        <w:r w:rsidRPr="00961A19">
          <w:rPr>
            <w:rStyle w:val="Hyperlink"/>
            <w:rFonts w:cs="Arial"/>
            <w:sz w:val="22"/>
            <w:szCs w:val="22"/>
          </w:rPr>
          <w:t>coach@coach.ca</w:t>
        </w:r>
      </w:hyperlink>
      <w:r w:rsidRPr="00961A19">
        <w:rPr>
          <w:rFonts w:cs="Arial"/>
          <w:sz w:val="22"/>
          <w:szCs w:val="22"/>
        </w:rPr>
        <w:t>.</w:t>
      </w:r>
    </w:p>
    <w:p w14:paraId="4980047C" w14:textId="77777777" w:rsidR="00961A19" w:rsidRDefault="00961A19" w:rsidP="00961A19"/>
    <w:p w14:paraId="4980047D" w14:textId="77777777" w:rsidR="00961A19" w:rsidRDefault="00961A19" w:rsidP="00961A19"/>
    <w:p w14:paraId="4980047E" w14:textId="77777777" w:rsidR="00961A19" w:rsidRDefault="00961A19" w:rsidP="00961A19"/>
    <w:p w14:paraId="4980047F" w14:textId="77777777" w:rsidR="00961A19" w:rsidRDefault="00961A19" w:rsidP="00961A19"/>
    <w:p w14:paraId="49800480" w14:textId="77777777" w:rsidR="00961A19" w:rsidRDefault="00961A19" w:rsidP="00961A19"/>
    <w:p w14:paraId="49800481" w14:textId="77777777" w:rsidR="00961A19" w:rsidRDefault="00961A19" w:rsidP="00961A19"/>
    <w:p w14:paraId="49800482" w14:textId="77777777" w:rsidR="00961A19" w:rsidRDefault="00961A19" w:rsidP="00961A19"/>
    <w:p w14:paraId="49800483" w14:textId="77777777" w:rsidR="00961A19" w:rsidRDefault="00961A19" w:rsidP="00961A19"/>
    <w:p w14:paraId="49800484" w14:textId="77777777" w:rsidR="00961A19" w:rsidRDefault="00961A19" w:rsidP="00961A19"/>
    <w:p w14:paraId="49800485" w14:textId="77777777" w:rsidR="00961A19" w:rsidRDefault="00961A19" w:rsidP="00961A19"/>
    <w:p w14:paraId="49800486" w14:textId="77777777" w:rsidR="00961A19" w:rsidRDefault="00961A19" w:rsidP="00961A19"/>
    <w:p w14:paraId="49800487" w14:textId="77777777" w:rsidR="00961A19" w:rsidRDefault="00961A19" w:rsidP="00961A19"/>
    <w:p w14:paraId="49800488" w14:textId="77777777" w:rsidR="00961A19" w:rsidRDefault="00961A19" w:rsidP="00961A19"/>
    <w:p w14:paraId="49800489" w14:textId="77777777" w:rsidR="00961A19" w:rsidRDefault="00961A19" w:rsidP="00961A19"/>
    <w:p w14:paraId="4980048A" w14:textId="77777777" w:rsidR="00961A19" w:rsidRDefault="00961A19" w:rsidP="00961A19"/>
    <w:p w14:paraId="4980048B" w14:textId="77777777" w:rsidR="00961A19" w:rsidRDefault="00961A19" w:rsidP="00961A19"/>
    <w:p w14:paraId="4980048C" w14:textId="77777777" w:rsidR="00961A19" w:rsidRDefault="00961A19" w:rsidP="00961A19"/>
    <w:p w14:paraId="4980048D" w14:textId="77777777" w:rsidR="00961A19" w:rsidRDefault="00961A19" w:rsidP="00961A19"/>
    <w:p w14:paraId="4980048E" w14:textId="77777777" w:rsidR="00961A19" w:rsidRDefault="00961A19" w:rsidP="00961A19"/>
    <w:p w14:paraId="4980048F" w14:textId="77777777" w:rsidR="00961A19" w:rsidRDefault="00961A19" w:rsidP="00961A19"/>
    <w:p w14:paraId="49800490" w14:textId="77777777" w:rsidR="00961A19" w:rsidRDefault="00961A19" w:rsidP="00961A19"/>
    <w:p w14:paraId="49800491" w14:textId="77777777" w:rsidR="00961A19" w:rsidRPr="009554A1" w:rsidRDefault="00961A19" w:rsidP="00961A19">
      <w:pPr>
        <w:pStyle w:val="TOCHeading"/>
      </w:pPr>
      <w:r w:rsidRPr="00A519E4">
        <w:rPr>
          <w:sz w:val="44"/>
          <w:szCs w:val="44"/>
        </w:rPr>
        <w:lastRenderedPageBreak/>
        <w:t>The influence of a teacher will last for an eternity, you never know when it starts or stops.</w:t>
      </w:r>
    </w:p>
    <w:p w14:paraId="49800492" w14:textId="77777777" w:rsidR="00961A19" w:rsidRPr="00A519E4" w:rsidRDefault="00961A19" w:rsidP="00961A19">
      <w:pPr>
        <w:jc w:val="right"/>
        <w:rPr>
          <w:sz w:val="20"/>
          <w:szCs w:val="20"/>
        </w:rPr>
      </w:pPr>
      <w:r w:rsidRPr="00A519E4">
        <w:rPr>
          <w:sz w:val="20"/>
          <w:szCs w:val="20"/>
        </w:rPr>
        <w:t>(</w:t>
      </w:r>
      <w:r w:rsidRPr="00A519E4">
        <w:rPr>
          <w:sz w:val="20"/>
          <w:szCs w:val="20"/>
          <w:u w:val="single"/>
        </w:rPr>
        <w:t>Tuesdays with Morrie</w:t>
      </w:r>
      <w:r w:rsidRPr="00A519E4">
        <w:rPr>
          <w:sz w:val="20"/>
          <w:szCs w:val="20"/>
        </w:rPr>
        <w:t>)</w:t>
      </w:r>
    </w:p>
    <w:p w14:paraId="49800493" w14:textId="77777777" w:rsidR="00961A19" w:rsidRDefault="00961A19" w:rsidP="00961A19">
      <w:pPr>
        <w:pStyle w:val="Heading1"/>
      </w:pPr>
      <w:bookmarkStart w:id="0" w:name="_Toc349234065"/>
      <w:r>
        <w:t>The Best Teacher I Ever Had</w:t>
      </w:r>
      <w:bookmarkEnd w:id="0"/>
    </w:p>
    <w:p w14:paraId="49800494" w14:textId="77777777" w:rsidR="00961A19" w:rsidRDefault="00961A19" w:rsidP="00961A19">
      <w:pPr>
        <w:pStyle w:val="QuoteBy"/>
      </w:pPr>
      <w:r>
        <w:t>by Chris Novak</w:t>
      </w:r>
    </w:p>
    <w:p w14:paraId="49800495" w14:textId="77777777" w:rsidR="00961A19" w:rsidRDefault="00961A19" w:rsidP="00961A19"/>
    <w:p w14:paraId="49800496" w14:textId="77777777" w:rsidR="00961A19" w:rsidRDefault="00961A19" w:rsidP="00961A19">
      <w:pPr>
        <w:pStyle w:val="OHFBody"/>
      </w:pPr>
      <w:r>
        <w:t>Mrs. Thompson taught 5</w:t>
      </w:r>
      <w:r w:rsidRPr="00A519E4">
        <w:rPr>
          <w:vertAlign w:val="superscript"/>
        </w:rPr>
        <w:t>th</w:t>
      </w:r>
      <w:r>
        <w:t xml:space="preserve"> grade and like to </w:t>
      </w:r>
      <w:proofErr w:type="spellStart"/>
      <w:r>
        <w:t>thing</w:t>
      </w:r>
      <w:proofErr w:type="spellEnd"/>
      <w:r>
        <w:t xml:space="preserve"> of herself as a very good teacher who treated all her students the same – that is, until a frumpy little boy name, Teddy Stoddard, sat slumped in a front row seat one year and change everything.</w:t>
      </w:r>
    </w:p>
    <w:p w14:paraId="49800497" w14:textId="77777777" w:rsidR="00961A19" w:rsidRDefault="00961A19" w:rsidP="00961A19">
      <w:pPr>
        <w:pStyle w:val="OHFBody"/>
      </w:pPr>
      <w:r>
        <w:t>Mrs. Thompson had watched Teddy the year before and noticed that he didn’t play well with the other children, that his clothes were messy, that he constantly needed a bath, and that in fact, Teddy could be very unpleasant.  It got to the point where Mrs. Thompson would actually take delight in marking his papers with a broad red pen, making bold X’s and them putting a big “F” at the top of his papers.</w:t>
      </w:r>
    </w:p>
    <w:p w14:paraId="49800498" w14:textId="77777777" w:rsidR="00961A19" w:rsidRDefault="00961A19" w:rsidP="00961A19">
      <w:pPr>
        <w:pStyle w:val="OHFBody"/>
      </w:pPr>
      <w:r>
        <w:t>All that changed though when Mrs. Thompson finally got around to reviewing Teddy’s school records.</w:t>
      </w:r>
    </w:p>
    <w:p w14:paraId="49800499" w14:textId="77777777" w:rsidR="00961A19" w:rsidRDefault="00961A19" w:rsidP="00961A19">
      <w:pPr>
        <w:pStyle w:val="OHFBody"/>
      </w:pPr>
      <w:r>
        <w:t xml:space="preserve">Teddy’s first grade teacher wrote, “Teddy is a bright child with a ready laugh.  He does his work neatly and has good manners…he is a joy to be around.”  His second grade teacher wrote, “Teddy is an excellent student, </w:t>
      </w:r>
      <w:proofErr w:type="spellStart"/>
      <w:r>
        <w:t>well liked</w:t>
      </w:r>
      <w:proofErr w:type="spellEnd"/>
      <w:r>
        <w:t xml:space="preserve"> by his classmates, but he is troubled because his mother has a terminal illness and life at home must be a struggle.”</w:t>
      </w:r>
    </w:p>
    <w:p w14:paraId="4980049A" w14:textId="77777777" w:rsidR="00961A19" w:rsidRDefault="00961A19" w:rsidP="00961A19">
      <w:pPr>
        <w:pStyle w:val="OHFBody"/>
      </w:pPr>
      <w:r>
        <w:t>His third grade teacher wrote, “His mother’s death has been hard on him.  He tries to do his best, but his father doesn’t show much interest and his home life will soon affect him if some steps aren’t taken.”  Teddy’s fourth grade teacher wrote, “Teddy is withdrawn and doesn’t show much interest in school.  He doesn’t have many friends and sometimes sleeps in class.”</w:t>
      </w:r>
    </w:p>
    <w:p w14:paraId="4980049B" w14:textId="77777777" w:rsidR="00961A19" w:rsidRDefault="00961A19" w:rsidP="00961A19">
      <w:pPr>
        <w:pStyle w:val="OHFBody"/>
      </w:pPr>
      <w:r>
        <w:t xml:space="preserve">Mrs. Thompson realized that Teddy was not a problem child at all but a child whose problems had overwhelmed him.  She was ashamed of herself for he </w:t>
      </w:r>
      <w:proofErr w:type="gramStart"/>
      <w:r>
        <w:t>haste</w:t>
      </w:r>
      <w:proofErr w:type="gramEnd"/>
      <w:r>
        <w:t xml:space="preserve"> to judge the struggling boy.  She felt even worse when her students brought her Christmas presents that year, wrapped in beautiful paper and tied with pretty ribbons, except for Teddy’s whose present was clumsily wrapped in the heavy brown paper the he got from a grocery bag.</w:t>
      </w:r>
    </w:p>
    <w:p w14:paraId="4980049C" w14:textId="77777777" w:rsidR="00961A19" w:rsidRDefault="00961A19" w:rsidP="00961A19">
      <w:pPr>
        <w:pStyle w:val="OHFBody"/>
      </w:pPr>
      <w:r>
        <w:t>Opening Teddy’s gift, she extracted a rhinestone bracelet with some of the stones missing, and a bottle that was one quarter full of perfume. The other children erupted in laughter but she stifled them with an exclamation of how pretty the bracelet was as she put it on, dabbing some of the perfume on her wrist too.  Teddy Stoddard stayed after school that day just long enough to say, “Mrs. Thompson, today you smelled just like my mom used to.”</w:t>
      </w:r>
    </w:p>
    <w:p w14:paraId="4980049D" w14:textId="77777777" w:rsidR="00961A19" w:rsidRDefault="00961A19" w:rsidP="00961A19">
      <w:pPr>
        <w:pStyle w:val="OHFBody"/>
      </w:pPr>
      <w:r>
        <w:t>Mrs. Thompson went back to her room, closed the door and cried for an hour.  When she composed herself, she vowed to quit teaching reading, and writing, and arithmetic and start teaching children – starting with Teddy.  As she worked with him, his mind seemed to come alive.  The more she encouraged him, the faster he responded.  By the end of the year, Teddy had become one of the smartest children in the class and one of her favorites.</w:t>
      </w:r>
    </w:p>
    <w:p w14:paraId="4980049E" w14:textId="77777777" w:rsidR="00961A19" w:rsidRDefault="00961A19" w:rsidP="00961A19">
      <w:pPr>
        <w:pStyle w:val="OHFBody"/>
      </w:pPr>
      <w:r>
        <w:lastRenderedPageBreak/>
        <w:t xml:space="preserve">About a year later, Mrs. Thompson walked into her classroom and found a note from Teddy slid under her door.  It said that she was still the best teacher he ever had in his whole life.  Six year would go by before she go another note from Teddy who wrote that he had finished high school, third in his class, and she was still the best teacher he ever had in his whole life.  Four years after that, she got another letter, saying that while things had been tough at times, he’d stayed in school, had stuck with </w:t>
      </w:r>
      <w:proofErr w:type="gramStart"/>
      <w:r>
        <w:t>it</w:t>
      </w:r>
      <w:proofErr w:type="gramEnd"/>
      <w:r>
        <w:t xml:space="preserve"> and would soon graduate from college with the highest of honors.  He assured Mrs. Thompson that she was still the best and favorite teacher he ever had in his whole life.</w:t>
      </w:r>
    </w:p>
    <w:p w14:paraId="4980049F" w14:textId="77777777" w:rsidR="00961A19" w:rsidRDefault="00961A19" w:rsidP="00961A19">
      <w:pPr>
        <w:pStyle w:val="OHFBody"/>
      </w:pPr>
      <w:r>
        <w:t>Four more years passed and yet another letter came explaining that after he got his bachelor’s degree, he decided to go a little further.  The letter said that she was still the best and favorite teach he ever had but that now his name was a little longer – the letter was signed, Theodore F. Stoddard, MD.</w:t>
      </w:r>
    </w:p>
    <w:p w14:paraId="498004A0" w14:textId="77777777" w:rsidR="00961A19" w:rsidRDefault="00961A19" w:rsidP="00961A19">
      <w:pPr>
        <w:pStyle w:val="OHFBody"/>
      </w:pPr>
      <w:r>
        <w:t>Later that same spring, there was yet another letter from Teddy saying he was going to be married.  He explained that his father had died a couple of years ago and he was wondering if Mrs. Thompson might agree to sit in the place at the wedding that was usually reserved for the mother of the groom.</w:t>
      </w:r>
    </w:p>
    <w:p w14:paraId="498004A1" w14:textId="77777777" w:rsidR="00961A19" w:rsidRDefault="00961A19" w:rsidP="00961A19">
      <w:pPr>
        <w:pStyle w:val="OHFBody"/>
      </w:pPr>
      <w:r>
        <w:t>Mrs. Thompson arrived at the ceremony wearing the bracelet with several rhinestones missing that Teddy had given her so many year before and the perfume that Teddy remembered his mother wearing on their last Christmas together.</w:t>
      </w:r>
    </w:p>
    <w:p w14:paraId="498004A2" w14:textId="77777777" w:rsidR="00961A19" w:rsidRDefault="00961A19" w:rsidP="00961A19">
      <w:pPr>
        <w:pStyle w:val="OHFBody"/>
      </w:pPr>
      <w:r>
        <w:t>They hugged each other, and Dr. Stoddard whispered, “Thank you Mrs. Thompson for believing in me.  Thank you so much for making me feel important and showing me that I could make a difference.”</w:t>
      </w:r>
    </w:p>
    <w:p w14:paraId="498004A3" w14:textId="77777777" w:rsidR="00961A19" w:rsidRDefault="00961A19" w:rsidP="00961A19">
      <w:pPr>
        <w:pStyle w:val="OHFBody"/>
      </w:pPr>
      <w:r>
        <w:t>Mrs. Thompson, with tears in her eyes, whispered back, “Teddy, you have it all wrong.  You were the one who taught me that I could make a difference.  I didn’t know how to teach until I met you.”</w:t>
      </w:r>
    </w:p>
    <w:p w14:paraId="498004A4" w14:textId="77777777" w:rsidR="00961A19" w:rsidRDefault="00961A19" w:rsidP="00961A19">
      <w:pPr>
        <w:pStyle w:val="OHFBody"/>
      </w:pPr>
    </w:p>
    <w:p w14:paraId="498004A5" w14:textId="77777777" w:rsidR="00961A19" w:rsidRDefault="00961A19" w:rsidP="00961A19">
      <w:pPr>
        <w:pStyle w:val="OHFBody"/>
      </w:pPr>
    </w:p>
    <w:p w14:paraId="498004A6" w14:textId="77777777" w:rsidR="00961A19" w:rsidRDefault="00961A19" w:rsidP="00961A19"/>
    <w:p w14:paraId="498004A7" w14:textId="36744B82" w:rsidR="00961A19" w:rsidRDefault="00961A19" w:rsidP="00961A19"/>
    <w:p w14:paraId="498004A8" w14:textId="77777777" w:rsidR="00961A19" w:rsidRDefault="00961A19" w:rsidP="00961A19"/>
    <w:p w14:paraId="498004A9" w14:textId="77777777" w:rsidR="00961A19" w:rsidRDefault="00961A19" w:rsidP="00961A19"/>
    <w:p w14:paraId="498004AA" w14:textId="77777777" w:rsidR="00961A19" w:rsidRDefault="00961A19" w:rsidP="00961A19"/>
    <w:p w14:paraId="498004AB" w14:textId="77777777" w:rsidR="00961A19" w:rsidRDefault="00961A19" w:rsidP="00961A19"/>
    <w:p w14:paraId="498004AC" w14:textId="77777777" w:rsidR="00961A19" w:rsidRDefault="00961A19" w:rsidP="00961A19"/>
    <w:p w14:paraId="498004AD" w14:textId="77777777" w:rsidR="00961A19" w:rsidRDefault="00961A19" w:rsidP="00961A19"/>
    <w:p w14:paraId="498004AE" w14:textId="77777777" w:rsidR="00961A19" w:rsidRDefault="00961A19" w:rsidP="00961A19"/>
    <w:p w14:paraId="498004AF" w14:textId="77777777" w:rsidR="00961A19" w:rsidRDefault="00961A19" w:rsidP="00961A19"/>
    <w:p w14:paraId="498004B0" w14:textId="77777777" w:rsidR="00961A19" w:rsidRDefault="00961A19" w:rsidP="00961A19"/>
    <w:p w14:paraId="498004B1" w14:textId="77777777" w:rsidR="00961A19" w:rsidRDefault="00961A19" w:rsidP="00961A19"/>
    <w:p w14:paraId="498004B2" w14:textId="77777777" w:rsidR="00961A19" w:rsidRDefault="00961A19" w:rsidP="00961A19"/>
    <w:p w14:paraId="498004B3" w14:textId="77777777" w:rsidR="00961A19" w:rsidRDefault="00961A19" w:rsidP="00961A19"/>
    <w:p w14:paraId="498004B4" w14:textId="77777777" w:rsidR="00961A19" w:rsidRDefault="00961A19" w:rsidP="00961A19"/>
    <w:p w14:paraId="498004B5" w14:textId="77777777" w:rsidR="00961A19" w:rsidRDefault="00961A19" w:rsidP="00961A19"/>
    <w:p w14:paraId="498004B6" w14:textId="77777777" w:rsidR="00961A19" w:rsidRDefault="00961A19" w:rsidP="00961A19"/>
    <w:p w14:paraId="498004B7" w14:textId="77777777" w:rsidR="00961A19" w:rsidRDefault="00961A19" w:rsidP="00961A19"/>
    <w:p w14:paraId="498004B8" w14:textId="77777777" w:rsidR="00961A19" w:rsidRDefault="00961A19" w:rsidP="00961A19"/>
    <w:p w14:paraId="498004B9" w14:textId="77777777" w:rsidR="00961A19" w:rsidRDefault="00961A19" w:rsidP="00961A19"/>
    <w:p w14:paraId="498004D1" w14:textId="77777777" w:rsidR="00961A19" w:rsidRPr="00961A19" w:rsidRDefault="00961A19" w:rsidP="00961A19">
      <w:pPr>
        <w:spacing w:before="300" w:after="40"/>
        <w:outlineLvl w:val="0"/>
        <w:rPr>
          <w:rFonts w:ascii="Calibri" w:eastAsia="MS Mincho" w:hAnsi="Calibri"/>
          <w:caps/>
          <w:color w:val="000000"/>
          <w:spacing w:val="5"/>
          <w:sz w:val="40"/>
          <w:szCs w:val="40"/>
          <w:u w:val="single"/>
        </w:rPr>
      </w:pPr>
      <w:bookmarkStart w:id="1" w:name="_Toc129103789"/>
      <w:bookmarkStart w:id="2" w:name="_Toc349234074"/>
      <w:r w:rsidRPr="00961A19">
        <w:rPr>
          <w:rFonts w:ascii="Calibri" w:eastAsia="MS Mincho" w:hAnsi="Calibri"/>
          <w:caps/>
          <w:color w:val="000000"/>
          <w:spacing w:val="5"/>
          <w:sz w:val="40"/>
          <w:szCs w:val="40"/>
          <w:u w:val="single"/>
        </w:rPr>
        <w:lastRenderedPageBreak/>
        <w:t>Characteristics of Successful Coaches</w:t>
      </w:r>
      <w:bookmarkEnd w:id="1"/>
      <w:bookmarkEnd w:id="2"/>
    </w:p>
    <w:p w14:paraId="498004D2" w14:textId="77777777" w:rsidR="00961A19" w:rsidRPr="00961A19" w:rsidRDefault="00961A19" w:rsidP="00961A19">
      <w:pPr>
        <w:rPr>
          <w:rFonts w:ascii="Calibri" w:eastAsia="MS Mincho" w:hAnsi="Calibri"/>
        </w:rPr>
      </w:pPr>
    </w:p>
    <w:p w14:paraId="498004D3" w14:textId="77777777" w:rsidR="00961A19" w:rsidRPr="00961A19" w:rsidRDefault="00961A19" w:rsidP="00961A19">
      <w:pPr>
        <w:rPr>
          <w:rFonts w:ascii="Calibri" w:eastAsia="MS Mincho" w:hAnsi="Calibri"/>
        </w:rPr>
      </w:pPr>
      <w:r w:rsidRPr="00961A19">
        <w:rPr>
          <w:rFonts w:ascii="Calibri" w:eastAsia="MS Mincho" w:hAnsi="Calibri"/>
          <w:noProof/>
          <w:lang w:bidi="ar-SA"/>
        </w:rPr>
        <w:drawing>
          <wp:inline distT="0" distB="0" distL="0" distR="0" wp14:anchorId="498006A3" wp14:editId="498006A4">
            <wp:extent cx="5915025" cy="45910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5" cstate="print"/>
                    <a:srcRect/>
                    <a:stretch>
                      <a:fillRect/>
                    </a:stretch>
                  </pic:blipFill>
                  <pic:spPr bwMode="auto">
                    <a:xfrm>
                      <a:off x="0" y="0"/>
                      <a:ext cx="5918200" cy="4593514"/>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498004D4" w14:textId="77777777" w:rsidR="00961A19" w:rsidRPr="00961A19" w:rsidRDefault="00961A19" w:rsidP="00961A19">
      <w:pPr>
        <w:spacing w:before="300" w:after="40"/>
        <w:outlineLvl w:val="0"/>
        <w:rPr>
          <w:rFonts w:ascii="Calibri" w:eastAsia="MS Mincho" w:hAnsi="Calibri"/>
          <w:caps/>
          <w:color w:val="000000"/>
          <w:spacing w:val="5"/>
          <w:sz w:val="40"/>
          <w:szCs w:val="40"/>
          <w:u w:val="single"/>
        </w:rPr>
      </w:pPr>
      <w:bookmarkStart w:id="3" w:name="_Toc349234075"/>
      <w:r w:rsidRPr="00961A19">
        <w:rPr>
          <w:rFonts w:ascii="Calibri" w:eastAsia="MS Mincho" w:hAnsi="Calibri"/>
          <w:caps/>
          <w:color w:val="000000"/>
          <w:spacing w:val="5"/>
          <w:sz w:val="40"/>
          <w:szCs w:val="40"/>
          <w:u w:val="single"/>
        </w:rPr>
        <w:t>Teaching Characteristic</w:t>
      </w:r>
      <w:bookmarkEnd w:id="3"/>
      <w:r w:rsidRPr="00961A19">
        <w:rPr>
          <w:rFonts w:ascii="Calibri" w:eastAsia="MS Mincho" w:hAnsi="Calibri"/>
          <w:caps/>
          <w:color w:val="000000"/>
          <w:spacing w:val="5"/>
          <w:sz w:val="40"/>
          <w:szCs w:val="40"/>
          <w:u w:val="single"/>
        </w:rPr>
        <w:t>s</w:t>
      </w:r>
    </w:p>
    <w:p w14:paraId="498004D5" w14:textId="77777777" w:rsidR="00961A19" w:rsidRPr="00961A19" w:rsidRDefault="00961A19" w:rsidP="00961A19">
      <w:pPr>
        <w:jc w:val="right"/>
        <w:rPr>
          <w:rFonts w:ascii="Calibri" w:eastAsia="MS Mincho" w:hAnsi="Calibri"/>
          <w:sz w:val="18"/>
        </w:rPr>
      </w:pPr>
    </w:p>
    <w:p w14:paraId="498004D6" w14:textId="77777777" w:rsidR="00961A19" w:rsidRPr="00961A19" w:rsidRDefault="00961A19" w:rsidP="00961A19">
      <w:pPr>
        <w:jc w:val="right"/>
        <w:rPr>
          <w:rFonts w:ascii="Calibri" w:eastAsia="MS Mincho" w:hAnsi="Calibri"/>
          <w:sz w:val="18"/>
        </w:rPr>
      </w:pPr>
      <w:r w:rsidRPr="00961A19">
        <w:rPr>
          <w:rFonts w:ascii="Calibri" w:eastAsia="MS Mincho" w:hAnsi="Calibri"/>
          <w:noProof/>
          <w:lang w:bidi="ar-SA"/>
        </w:rPr>
        <w:drawing>
          <wp:inline distT="0" distB="0" distL="0" distR="0" wp14:anchorId="498006A5" wp14:editId="498006A6">
            <wp:extent cx="5923209" cy="1866900"/>
            <wp:effectExtent l="76200" t="76200" r="116205" b="114300"/>
            <wp:docPr id="12" name="Picture 15" descr="Manning 1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ning 1989.png"/>
                    <pic:cNvPicPr/>
                  </pic:nvPicPr>
                  <pic:blipFill>
                    <a:blip r:embed="rId16" cstate="print"/>
                    <a:stretch>
                      <a:fillRect/>
                    </a:stretch>
                  </pic:blipFill>
                  <pic:spPr>
                    <a:xfrm>
                      <a:off x="0" y="0"/>
                      <a:ext cx="5943600" cy="1873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8004D7" w14:textId="77777777" w:rsidR="00961A19" w:rsidRDefault="00961A19" w:rsidP="00961A19">
      <w:r w:rsidRPr="00961A19">
        <w:rPr>
          <w:rFonts w:ascii="Calibri" w:eastAsia="MS Mincho" w:hAnsi="Calibri"/>
          <w:sz w:val="18"/>
        </w:rPr>
        <w:t>Manning 1989</w:t>
      </w:r>
    </w:p>
    <w:p w14:paraId="498004D8" w14:textId="77777777" w:rsidR="00961A19" w:rsidRDefault="00961A19" w:rsidP="00961A19"/>
    <w:p w14:paraId="498004D9" w14:textId="77777777" w:rsidR="00961A19" w:rsidRDefault="00961A19" w:rsidP="00961A19">
      <w:pPr>
        <w:rPr>
          <w:rFonts w:ascii="Calibri" w:eastAsia="MS Mincho" w:hAnsi="Calibri"/>
          <w:caps/>
          <w:color w:val="000000"/>
          <w:spacing w:val="5"/>
          <w:sz w:val="40"/>
          <w:szCs w:val="40"/>
          <w:u w:val="single"/>
        </w:rPr>
      </w:pPr>
      <w:r w:rsidRPr="00961A19">
        <w:rPr>
          <w:rFonts w:ascii="Calibri" w:eastAsia="MS Mincho" w:hAnsi="Calibri"/>
          <w:caps/>
          <w:color w:val="000000"/>
          <w:spacing w:val="5"/>
          <w:sz w:val="40"/>
          <w:szCs w:val="40"/>
          <w:u w:val="single"/>
        </w:rPr>
        <w:lastRenderedPageBreak/>
        <w:t>Teaching Characteristics</w:t>
      </w:r>
    </w:p>
    <w:p w14:paraId="498004DA" w14:textId="77777777" w:rsidR="00961A19" w:rsidRDefault="00961A19" w:rsidP="00961A19">
      <w:pPr>
        <w:rPr>
          <w:rFonts w:ascii="Calibri" w:eastAsia="MS Mincho" w:hAnsi="Calibri"/>
          <w:caps/>
          <w:color w:val="000000"/>
          <w:spacing w:val="5"/>
          <w:sz w:val="40"/>
          <w:szCs w:val="40"/>
          <w:u w:val="single"/>
        </w:rPr>
      </w:pPr>
    </w:p>
    <w:p w14:paraId="498004DB" w14:textId="77777777" w:rsidR="00961A19" w:rsidRDefault="00961A19" w:rsidP="00961A19">
      <w:pPr>
        <w:jc w:val="center"/>
      </w:pPr>
      <w:r>
        <w:rPr>
          <w:noProof/>
          <w:lang w:bidi="ar-SA"/>
        </w:rPr>
        <w:drawing>
          <wp:inline distT="0" distB="0" distL="0" distR="0" wp14:anchorId="498006A7" wp14:editId="498006A8">
            <wp:extent cx="4793395" cy="256054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ching Cycle.PNG"/>
                    <pic:cNvPicPr/>
                  </pic:nvPicPr>
                  <pic:blipFill>
                    <a:blip r:embed="rId17">
                      <a:extLst>
                        <a:ext uri="{28A0092B-C50C-407E-A947-70E740481C1C}">
                          <a14:useLocalDpi xmlns:a14="http://schemas.microsoft.com/office/drawing/2010/main" val="0"/>
                        </a:ext>
                      </a:extLst>
                    </a:blip>
                    <a:stretch>
                      <a:fillRect/>
                    </a:stretch>
                  </pic:blipFill>
                  <pic:spPr>
                    <a:xfrm>
                      <a:off x="0" y="0"/>
                      <a:ext cx="4793395" cy="2560542"/>
                    </a:xfrm>
                    <a:prstGeom prst="rect">
                      <a:avLst/>
                    </a:prstGeom>
                  </pic:spPr>
                </pic:pic>
              </a:graphicData>
            </a:graphic>
          </wp:inline>
        </w:drawing>
      </w:r>
    </w:p>
    <w:p w14:paraId="498004DC" w14:textId="77777777" w:rsidR="00961A19" w:rsidRDefault="00961A19" w:rsidP="00961A19"/>
    <w:p w14:paraId="498004DD" w14:textId="77777777" w:rsidR="00961A19" w:rsidRDefault="00961A19" w:rsidP="00961A19"/>
    <w:p w14:paraId="498004DE" w14:textId="77777777" w:rsidR="00961A19" w:rsidRDefault="00961A19" w:rsidP="00961A19"/>
    <w:p w14:paraId="498004EC" w14:textId="77777777" w:rsidR="00961A19" w:rsidRPr="00961A19" w:rsidRDefault="00961A19" w:rsidP="00961A19">
      <w:pPr>
        <w:spacing w:before="300" w:after="40"/>
        <w:outlineLvl w:val="0"/>
        <w:rPr>
          <w:rFonts w:ascii="Calibri" w:eastAsia="MS Mincho" w:hAnsi="Calibri"/>
          <w:caps/>
          <w:color w:val="000000"/>
          <w:spacing w:val="5"/>
          <w:sz w:val="40"/>
          <w:szCs w:val="40"/>
          <w:u w:val="single"/>
        </w:rPr>
      </w:pPr>
      <w:bookmarkStart w:id="4" w:name="_Toc349234078"/>
      <w:r w:rsidRPr="00961A19">
        <w:rPr>
          <w:rFonts w:ascii="Calibri" w:eastAsia="MS Mincho" w:hAnsi="Calibri"/>
          <w:caps/>
          <w:color w:val="000000"/>
          <w:spacing w:val="5"/>
          <w:sz w:val="40"/>
          <w:szCs w:val="40"/>
          <w:u w:val="single"/>
        </w:rPr>
        <w:t>Skill</w:t>
      </w:r>
      <w:bookmarkEnd w:id="4"/>
    </w:p>
    <w:p w14:paraId="498004ED" w14:textId="77777777" w:rsidR="00961A19" w:rsidRPr="00961A19" w:rsidRDefault="00961A19" w:rsidP="00961A19">
      <w:pPr>
        <w:jc w:val="both"/>
        <w:rPr>
          <w:rFonts w:ascii="Calibri" w:eastAsia="MS Mincho" w:hAnsi="Calibri"/>
        </w:rPr>
      </w:pPr>
      <w:r w:rsidRPr="00961A19">
        <w:rPr>
          <w:rFonts w:ascii="Calibri" w:eastAsia="MS Mincho" w:hAnsi="Calibri"/>
        </w:rPr>
        <w:t>A repeatable mental or physical action having an underlying procedure that when applied to similar contexts produces a consistent product.</w:t>
      </w:r>
    </w:p>
    <w:p w14:paraId="498004EE" w14:textId="77777777" w:rsidR="00961A19" w:rsidRPr="00961A19" w:rsidRDefault="00961A19" w:rsidP="00961A19">
      <w:pPr>
        <w:jc w:val="both"/>
        <w:rPr>
          <w:rFonts w:ascii="Calibri" w:eastAsia="MS Mincho" w:hAnsi="Calibri"/>
        </w:rPr>
      </w:pPr>
    </w:p>
    <w:p w14:paraId="498004EF" w14:textId="77777777" w:rsidR="00961A19" w:rsidRPr="00961A19" w:rsidRDefault="00961A19" w:rsidP="00961A19">
      <w:pPr>
        <w:jc w:val="both"/>
        <w:rPr>
          <w:rFonts w:ascii="Calibri" w:eastAsia="MS Mincho" w:hAnsi="Calibri"/>
        </w:rPr>
      </w:pPr>
      <w:r w:rsidRPr="00961A19">
        <w:rPr>
          <w:rFonts w:ascii="Calibri" w:eastAsia="MS Mincho" w:hAnsi="Calibri"/>
        </w:rPr>
        <w:t>Skills are described as:</w:t>
      </w:r>
    </w:p>
    <w:p w14:paraId="498004F0" w14:textId="77777777" w:rsidR="00961A19" w:rsidRPr="00961A19" w:rsidRDefault="00961A19" w:rsidP="00961A19">
      <w:pPr>
        <w:jc w:val="both"/>
        <w:rPr>
          <w:rFonts w:ascii="Calibri" w:eastAsia="MS Mincho" w:hAnsi="Calibri"/>
        </w:rPr>
      </w:pPr>
    </w:p>
    <w:p w14:paraId="498004F1" w14:textId="77777777" w:rsidR="00961A19" w:rsidRPr="00961A19" w:rsidRDefault="00961A19" w:rsidP="00961A19">
      <w:pPr>
        <w:tabs>
          <w:tab w:val="center" w:pos="2160"/>
          <w:tab w:val="center" w:pos="4680"/>
          <w:tab w:val="center" w:pos="7200"/>
        </w:tabs>
        <w:spacing w:after="120"/>
        <w:rPr>
          <w:rFonts w:ascii="Calibri" w:eastAsia="MS Mincho" w:hAnsi="Calibri"/>
          <w:b/>
          <w:u w:val="single"/>
        </w:rPr>
      </w:pPr>
      <w:r w:rsidRPr="00961A19">
        <w:rPr>
          <w:rFonts w:ascii="Calibri" w:eastAsia="MS Mincho" w:hAnsi="Calibri"/>
          <w:b/>
          <w:sz w:val="22"/>
        </w:rPr>
        <w:tab/>
      </w:r>
      <w:r w:rsidRPr="00961A19">
        <w:rPr>
          <w:rFonts w:ascii="Calibri" w:eastAsia="MS Mincho" w:hAnsi="Calibri"/>
          <w:b/>
          <w:u w:val="single"/>
        </w:rPr>
        <w:t>OPEN</w:t>
      </w:r>
      <w:r w:rsidRPr="00961A19">
        <w:rPr>
          <w:rFonts w:ascii="Calibri" w:eastAsia="MS Mincho" w:hAnsi="Calibri"/>
          <w:b/>
        </w:rPr>
        <w:tab/>
      </w:r>
      <w:r w:rsidRPr="00961A19">
        <w:rPr>
          <w:rFonts w:ascii="Calibri" w:eastAsia="MS Mincho" w:hAnsi="Calibri"/>
        </w:rPr>
        <w:t>or</w:t>
      </w:r>
      <w:r w:rsidRPr="00961A19">
        <w:rPr>
          <w:rFonts w:ascii="Calibri" w:eastAsia="MS Mincho" w:hAnsi="Calibri"/>
        </w:rPr>
        <w:tab/>
      </w:r>
      <w:r w:rsidRPr="00961A19">
        <w:rPr>
          <w:rFonts w:ascii="Calibri" w:eastAsia="MS Mincho" w:hAnsi="Calibri"/>
          <w:b/>
          <w:u w:val="single"/>
        </w:rPr>
        <w:t>CLOSED</w:t>
      </w:r>
    </w:p>
    <w:p w14:paraId="498004F2" w14:textId="77777777" w:rsidR="00961A19" w:rsidRPr="00961A19" w:rsidRDefault="00961A19" w:rsidP="00961A19">
      <w:pPr>
        <w:tabs>
          <w:tab w:val="center" w:pos="2160"/>
          <w:tab w:val="center" w:pos="4680"/>
          <w:tab w:val="center" w:pos="7200"/>
        </w:tabs>
        <w:spacing w:after="120"/>
        <w:rPr>
          <w:rFonts w:ascii="Calibri" w:eastAsia="MS Mincho" w:hAnsi="Calibri"/>
        </w:rPr>
      </w:pPr>
      <w:r w:rsidRPr="00961A19">
        <w:rPr>
          <w:rFonts w:ascii="Calibri" w:eastAsia="MS Mincho" w:hAnsi="Calibri"/>
        </w:rPr>
        <w:tab/>
        <w:t>Performance is dependent on multiple factors.</w:t>
      </w:r>
      <w:r w:rsidRPr="00961A19">
        <w:rPr>
          <w:rFonts w:ascii="Calibri" w:eastAsia="MS Mincho" w:hAnsi="Calibri"/>
        </w:rPr>
        <w:tab/>
      </w:r>
      <w:r w:rsidRPr="00961A19">
        <w:rPr>
          <w:rFonts w:ascii="Calibri" w:eastAsia="MS Mincho" w:hAnsi="Calibri"/>
        </w:rPr>
        <w:tab/>
        <w:t>Controlled, limited factors.</w:t>
      </w:r>
    </w:p>
    <w:p w14:paraId="498004F3" w14:textId="77777777" w:rsidR="00961A19" w:rsidRPr="00961A19" w:rsidRDefault="00961A19" w:rsidP="00961A19">
      <w:pPr>
        <w:tabs>
          <w:tab w:val="center" w:pos="2160"/>
          <w:tab w:val="center" w:pos="4680"/>
          <w:tab w:val="center" w:pos="7200"/>
        </w:tabs>
        <w:spacing w:after="120"/>
        <w:rPr>
          <w:rFonts w:ascii="Calibri" w:eastAsia="MS Mincho" w:hAnsi="Calibri"/>
        </w:rPr>
      </w:pPr>
      <w:r w:rsidRPr="00961A19">
        <w:rPr>
          <w:rFonts w:ascii="Calibri" w:eastAsia="MS Mincho" w:hAnsi="Calibri"/>
        </w:rPr>
        <w:tab/>
      </w:r>
    </w:p>
    <w:p w14:paraId="498004F4" w14:textId="77777777" w:rsidR="00961A19" w:rsidRPr="00961A19" w:rsidRDefault="00961A19" w:rsidP="00961A19">
      <w:pPr>
        <w:tabs>
          <w:tab w:val="center" w:pos="2160"/>
          <w:tab w:val="center" w:pos="4680"/>
          <w:tab w:val="center" w:pos="7200"/>
        </w:tabs>
        <w:spacing w:after="120"/>
        <w:rPr>
          <w:rFonts w:ascii="Calibri" w:eastAsia="MS Mincho" w:hAnsi="Calibri"/>
        </w:rPr>
      </w:pPr>
      <w:r w:rsidRPr="00961A19">
        <w:rPr>
          <w:rFonts w:ascii="Calibri" w:eastAsia="MS Mincho" w:hAnsi="Calibri"/>
        </w:rPr>
        <w:tab/>
      </w:r>
      <w:r w:rsidRPr="00961A19">
        <w:rPr>
          <w:rFonts w:ascii="Calibri" w:eastAsia="MS Mincho" w:hAnsi="Calibri"/>
          <w:b/>
          <w:u w:val="single"/>
        </w:rPr>
        <w:t>BODY STABILITY</w:t>
      </w:r>
      <w:r w:rsidRPr="00961A19">
        <w:rPr>
          <w:rFonts w:ascii="Calibri" w:eastAsia="MS Mincho" w:hAnsi="Calibri"/>
        </w:rPr>
        <w:tab/>
        <w:t>or</w:t>
      </w:r>
      <w:r w:rsidRPr="00961A19">
        <w:rPr>
          <w:rFonts w:ascii="Calibri" w:eastAsia="MS Mincho" w:hAnsi="Calibri"/>
        </w:rPr>
        <w:tab/>
      </w:r>
      <w:r w:rsidRPr="00961A19">
        <w:rPr>
          <w:rFonts w:ascii="Calibri" w:eastAsia="MS Mincho" w:hAnsi="Calibri"/>
          <w:b/>
          <w:u w:val="single"/>
        </w:rPr>
        <w:t>TRANSPORT</w:t>
      </w:r>
    </w:p>
    <w:p w14:paraId="498004F5" w14:textId="77777777" w:rsidR="00961A19" w:rsidRPr="00961A19" w:rsidRDefault="00961A19" w:rsidP="00961A19">
      <w:pPr>
        <w:tabs>
          <w:tab w:val="center" w:pos="2160"/>
          <w:tab w:val="center" w:pos="4680"/>
          <w:tab w:val="center" w:pos="7200"/>
        </w:tabs>
        <w:spacing w:after="120"/>
        <w:rPr>
          <w:rFonts w:ascii="Calibri" w:eastAsia="MS Mincho" w:hAnsi="Calibri"/>
        </w:rPr>
      </w:pPr>
      <w:r w:rsidRPr="00961A19">
        <w:rPr>
          <w:rFonts w:ascii="Calibri" w:eastAsia="MS Mincho" w:hAnsi="Calibri"/>
        </w:rPr>
        <w:tab/>
        <w:t>Skills performed in stationary position.</w:t>
      </w:r>
      <w:r w:rsidRPr="00961A19">
        <w:rPr>
          <w:rFonts w:ascii="Calibri" w:eastAsia="MS Mincho" w:hAnsi="Calibri"/>
        </w:rPr>
        <w:tab/>
      </w:r>
      <w:r w:rsidRPr="00961A19">
        <w:rPr>
          <w:rFonts w:ascii="Calibri" w:eastAsia="MS Mincho" w:hAnsi="Calibri"/>
        </w:rPr>
        <w:tab/>
        <w:t>Skills performed in moving position.</w:t>
      </w:r>
    </w:p>
    <w:p w14:paraId="498004F6" w14:textId="77777777" w:rsidR="00961A19" w:rsidRPr="00961A19" w:rsidRDefault="00961A19" w:rsidP="00961A19">
      <w:pPr>
        <w:tabs>
          <w:tab w:val="center" w:pos="2160"/>
          <w:tab w:val="center" w:pos="4680"/>
          <w:tab w:val="center" w:pos="7200"/>
        </w:tabs>
        <w:spacing w:after="120"/>
        <w:rPr>
          <w:rFonts w:ascii="Calibri" w:eastAsia="MS Mincho" w:hAnsi="Calibri"/>
        </w:rPr>
      </w:pPr>
      <w:r w:rsidRPr="00961A19">
        <w:rPr>
          <w:rFonts w:ascii="Calibri" w:eastAsia="MS Mincho" w:hAnsi="Calibri"/>
        </w:rPr>
        <w:tab/>
      </w:r>
    </w:p>
    <w:p w14:paraId="498004F7" w14:textId="77777777" w:rsidR="00961A19" w:rsidRPr="00961A19" w:rsidRDefault="00961A19" w:rsidP="00961A19">
      <w:pPr>
        <w:tabs>
          <w:tab w:val="center" w:pos="2160"/>
          <w:tab w:val="center" w:pos="4680"/>
          <w:tab w:val="center" w:pos="7200"/>
        </w:tabs>
        <w:spacing w:after="120"/>
        <w:rPr>
          <w:rFonts w:ascii="Calibri" w:eastAsia="MS Mincho" w:hAnsi="Calibri"/>
          <w:b/>
          <w:u w:val="single"/>
        </w:rPr>
      </w:pPr>
      <w:r w:rsidRPr="00961A19">
        <w:rPr>
          <w:rFonts w:ascii="Calibri" w:eastAsia="MS Mincho" w:hAnsi="Calibri"/>
        </w:rPr>
        <w:tab/>
      </w:r>
      <w:r w:rsidRPr="00961A19">
        <w:rPr>
          <w:rFonts w:ascii="Calibri" w:eastAsia="MS Mincho" w:hAnsi="Calibri"/>
          <w:b/>
          <w:u w:val="single"/>
        </w:rPr>
        <w:t>SELF-PACED</w:t>
      </w:r>
      <w:r w:rsidRPr="00961A19">
        <w:rPr>
          <w:rFonts w:ascii="Calibri" w:eastAsia="MS Mincho" w:hAnsi="Calibri"/>
        </w:rPr>
        <w:tab/>
        <w:t>or</w:t>
      </w:r>
      <w:r w:rsidRPr="00961A19">
        <w:rPr>
          <w:rFonts w:ascii="Calibri" w:eastAsia="MS Mincho" w:hAnsi="Calibri"/>
        </w:rPr>
        <w:tab/>
      </w:r>
      <w:r w:rsidRPr="00961A19">
        <w:rPr>
          <w:rFonts w:ascii="Calibri" w:eastAsia="MS Mincho" w:hAnsi="Calibri"/>
          <w:b/>
          <w:u w:val="single"/>
        </w:rPr>
        <w:t>EXTERNALLY BASED</w:t>
      </w:r>
    </w:p>
    <w:p w14:paraId="498004F8" w14:textId="77777777" w:rsidR="00961A19" w:rsidRPr="00961A19" w:rsidRDefault="00961A19" w:rsidP="00961A19">
      <w:pPr>
        <w:tabs>
          <w:tab w:val="center" w:pos="2160"/>
          <w:tab w:val="center" w:pos="4680"/>
          <w:tab w:val="center" w:pos="7200"/>
        </w:tabs>
        <w:spacing w:after="120"/>
        <w:rPr>
          <w:rFonts w:ascii="Calibri" w:eastAsia="MS Mincho" w:hAnsi="Calibri"/>
        </w:rPr>
      </w:pPr>
      <w:r w:rsidRPr="00961A19">
        <w:rPr>
          <w:rFonts w:ascii="Calibri" w:eastAsia="MS Mincho" w:hAnsi="Calibri"/>
        </w:rPr>
        <w:tab/>
        <w:t>Controlled by the performer.</w:t>
      </w:r>
      <w:r w:rsidRPr="00961A19">
        <w:rPr>
          <w:rFonts w:ascii="Calibri" w:eastAsia="MS Mincho" w:hAnsi="Calibri"/>
        </w:rPr>
        <w:tab/>
      </w:r>
      <w:r w:rsidRPr="00961A19">
        <w:rPr>
          <w:rFonts w:ascii="Calibri" w:eastAsia="MS Mincho" w:hAnsi="Calibri"/>
        </w:rPr>
        <w:tab/>
        <w:t>Controlled by the opposition.  Read and react.</w:t>
      </w:r>
    </w:p>
    <w:p w14:paraId="498004F9" w14:textId="77777777" w:rsidR="00961A19" w:rsidRPr="00961A19" w:rsidRDefault="00961A19" w:rsidP="00961A19">
      <w:pPr>
        <w:tabs>
          <w:tab w:val="center" w:pos="2160"/>
          <w:tab w:val="center" w:pos="4680"/>
          <w:tab w:val="center" w:pos="7200"/>
        </w:tabs>
        <w:spacing w:after="120"/>
        <w:rPr>
          <w:rFonts w:ascii="Calibri" w:eastAsia="MS Mincho" w:hAnsi="Calibri"/>
        </w:rPr>
      </w:pPr>
      <w:r w:rsidRPr="00961A19">
        <w:rPr>
          <w:rFonts w:ascii="Calibri" w:eastAsia="MS Mincho" w:hAnsi="Calibri"/>
        </w:rPr>
        <w:tab/>
      </w:r>
    </w:p>
    <w:p w14:paraId="498004FA" w14:textId="77777777" w:rsidR="00961A19" w:rsidRPr="00961A19" w:rsidRDefault="00961A19" w:rsidP="00961A19">
      <w:pPr>
        <w:tabs>
          <w:tab w:val="center" w:pos="2160"/>
          <w:tab w:val="center" w:pos="4680"/>
          <w:tab w:val="center" w:pos="7200"/>
        </w:tabs>
        <w:spacing w:after="120"/>
        <w:rPr>
          <w:rFonts w:ascii="Calibri" w:eastAsia="MS Mincho" w:hAnsi="Calibri"/>
          <w:b/>
          <w:u w:val="single"/>
        </w:rPr>
      </w:pPr>
      <w:r w:rsidRPr="00961A19">
        <w:rPr>
          <w:rFonts w:ascii="Calibri" w:eastAsia="MS Mincho" w:hAnsi="Calibri"/>
        </w:rPr>
        <w:tab/>
      </w:r>
      <w:r w:rsidRPr="00961A19">
        <w:rPr>
          <w:rFonts w:ascii="Calibri" w:eastAsia="MS Mincho" w:hAnsi="Calibri"/>
          <w:b/>
          <w:u w:val="single"/>
        </w:rPr>
        <w:t>SELF-MANIPULATION</w:t>
      </w:r>
      <w:r w:rsidRPr="00961A19">
        <w:rPr>
          <w:rFonts w:ascii="Calibri" w:eastAsia="MS Mincho" w:hAnsi="Calibri"/>
        </w:rPr>
        <w:tab/>
        <w:t>or</w:t>
      </w:r>
      <w:r w:rsidRPr="00961A19">
        <w:rPr>
          <w:rFonts w:ascii="Calibri" w:eastAsia="MS Mincho" w:hAnsi="Calibri"/>
        </w:rPr>
        <w:tab/>
      </w:r>
      <w:r w:rsidRPr="00961A19">
        <w:rPr>
          <w:rFonts w:ascii="Calibri" w:eastAsia="MS Mincho" w:hAnsi="Calibri"/>
          <w:b/>
          <w:u w:val="single"/>
        </w:rPr>
        <w:t>MANIPULATION</w:t>
      </w:r>
    </w:p>
    <w:p w14:paraId="498004FB" w14:textId="77777777" w:rsidR="00961A19" w:rsidRPr="00961A19" w:rsidRDefault="00961A19" w:rsidP="00961A19">
      <w:pPr>
        <w:tabs>
          <w:tab w:val="center" w:pos="2160"/>
          <w:tab w:val="center" w:pos="4680"/>
          <w:tab w:val="center" w:pos="7200"/>
        </w:tabs>
        <w:spacing w:after="120"/>
        <w:rPr>
          <w:rFonts w:ascii="Calibri" w:eastAsia="MS Mincho" w:hAnsi="Calibri"/>
        </w:rPr>
      </w:pPr>
      <w:r w:rsidRPr="00961A19">
        <w:rPr>
          <w:rFonts w:ascii="Calibri" w:eastAsia="MS Mincho" w:hAnsi="Calibri"/>
        </w:rPr>
        <w:tab/>
        <w:t>No objects.</w:t>
      </w:r>
      <w:r w:rsidRPr="00961A19">
        <w:rPr>
          <w:rFonts w:ascii="Calibri" w:eastAsia="MS Mincho" w:hAnsi="Calibri"/>
        </w:rPr>
        <w:tab/>
      </w:r>
      <w:r w:rsidRPr="00961A19">
        <w:rPr>
          <w:rFonts w:ascii="Calibri" w:eastAsia="MS Mincho" w:hAnsi="Calibri"/>
        </w:rPr>
        <w:tab/>
        <w:t>Requires the manipulation of objects.</w:t>
      </w:r>
    </w:p>
    <w:p w14:paraId="498004FD" w14:textId="77777777" w:rsidR="00961A19" w:rsidRDefault="00961A19" w:rsidP="00961A19">
      <w:pPr>
        <w:pStyle w:val="Heading1"/>
      </w:pPr>
      <w:r>
        <w:lastRenderedPageBreak/>
        <w:t>The Learning Process #1</w:t>
      </w:r>
    </w:p>
    <w:p w14:paraId="498004FE" w14:textId="77777777" w:rsidR="00961A19" w:rsidRDefault="00961A19" w:rsidP="00961A19">
      <w:r>
        <w:rPr>
          <w:noProof/>
          <w:lang w:bidi="ar-SA"/>
        </w:rPr>
        <w:drawing>
          <wp:inline distT="0" distB="0" distL="0" distR="0" wp14:anchorId="498006AB" wp14:editId="498006AC">
            <wp:extent cx="5943600" cy="5271452"/>
            <wp:effectExtent l="2540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943600" cy="5271452"/>
                    </a:xfrm>
                    <a:prstGeom prst="rect">
                      <a:avLst/>
                    </a:prstGeom>
                    <a:noFill/>
                    <a:ln w="9525">
                      <a:noFill/>
                      <a:miter lim="800000"/>
                      <a:headEnd/>
                      <a:tailEnd/>
                    </a:ln>
                  </pic:spPr>
                </pic:pic>
              </a:graphicData>
            </a:graphic>
          </wp:inline>
        </w:drawing>
      </w:r>
    </w:p>
    <w:p w14:paraId="498004FF" w14:textId="77777777" w:rsidR="00961A19" w:rsidRDefault="00961A19" w:rsidP="00961A19"/>
    <w:p w14:paraId="49800500" w14:textId="77777777" w:rsidR="00961A19" w:rsidRDefault="00961A19" w:rsidP="00961A19">
      <w:pPr>
        <w:pStyle w:val="BodyText"/>
      </w:pPr>
    </w:p>
    <w:p w14:paraId="49800501" w14:textId="77777777" w:rsidR="00961A19" w:rsidRPr="001E66B3" w:rsidRDefault="00961A19" w:rsidP="00961A19">
      <w:pPr>
        <w:pStyle w:val="Quotes"/>
      </w:pPr>
      <w:r w:rsidRPr="001E66B3">
        <w:t xml:space="preserve">“In Teaching it is the method and not the context that is the message… the drawing out, not the pumping in.” </w:t>
      </w:r>
    </w:p>
    <w:p w14:paraId="49800502" w14:textId="77777777" w:rsidR="00961A19" w:rsidRDefault="00961A19" w:rsidP="00961A19">
      <w:pPr>
        <w:pStyle w:val="BodyText"/>
        <w:jc w:val="right"/>
      </w:pPr>
      <w:r w:rsidRPr="001E66B3">
        <w:t xml:space="preserve">Ashley </w:t>
      </w:r>
      <w:proofErr w:type="spellStart"/>
      <w:r w:rsidRPr="001E66B3">
        <w:t>Montago</w:t>
      </w:r>
      <w:proofErr w:type="spellEnd"/>
    </w:p>
    <w:p w14:paraId="49800503" w14:textId="77777777" w:rsidR="00961A19" w:rsidRDefault="00961A19" w:rsidP="00961A19"/>
    <w:p w14:paraId="49800504" w14:textId="77777777" w:rsidR="00961A19" w:rsidRDefault="00961A19" w:rsidP="00961A19"/>
    <w:p w14:paraId="49800505" w14:textId="77777777" w:rsidR="00961A19" w:rsidRDefault="00961A19" w:rsidP="00961A19"/>
    <w:p w14:paraId="49800506" w14:textId="77777777" w:rsidR="00961A19" w:rsidRDefault="00961A19" w:rsidP="00961A19"/>
    <w:p w14:paraId="49800507" w14:textId="77777777" w:rsidR="00961A19" w:rsidRPr="00CC2990" w:rsidRDefault="00961A19" w:rsidP="00961A19">
      <w:pPr>
        <w:pStyle w:val="Heading1"/>
      </w:pPr>
      <w:bookmarkStart w:id="5" w:name="_Toc349234089"/>
      <w:r>
        <w:lastRenderedPageBreak/>
        <w:t>Specificity</w:t>
      </w:r>
      <w:bookmarkEnd w:id="5"/>
    </w:p>
    <w:p w14:paraId="49800508" w14:textId="77777777" w:rsidR="00961A19" w:rsidRPr="00961A19" w:rsidRDefault="00961A19" w:rsidP="00961A19">
      <w:pPr>
        <w:pStyle w:val="Quotes"/>
        <w:spacing w:before="240"/>
        <w:rPr>
          <w:sz w:val="28"/>
        </w:rPr>
      </w:pPr>
      <w:r w:rsidRPr="00961A19">
        <w:rPr>
          <w:sz w:val="28"/>
        </w:rPr>
        <w:t>Specificity is the ultimate quality in a perfect practice to develop perceptual motor skills in the game of hockey.</w:t>
      </w:r>
    </w:p>
    <w:p w14:paraId="49800509" w14:textId="77777777" w:rsidR="00961A19" w:rsidRPr="00961A19" w:rsidRDefault="00961A19" w:rsidP="00961A19">
      <w:pPr>
        <w:jc w:val="center"/>
        <w:rPr>
          <w:sz w:val="8"/>
        </w:rPr>
      </w:pPr>
    </w:p>
    <w:p w14:paraId="4980050A" w14:textId="77777777" w:rsidR="00961A19" w:rsidRPr="00961A19" w:rsidRDefault="00961A19" w:rsidP="00961A19">
      <w:pPr>
        <w:pStyle w:val="Quotes"/>
        <w:rPr>
          <w:sz w:val="28"/>
        </w:rPr>
      </w:pPr>
      <w:r w:rsidRPr="00961A19">
        <w:rPr>
          <w:sz w:val="28"/>
        </w:rPr>
        <w:t>Reaction time is developed through the application of specificity in practice drills.</w:t>
      </w:r>
    </w:p>
    <w:p w14:paraId="4980050B" w14:textId="77777777" w:rsidR="00961A19" w:rsidRDefault="00961A19" w:rsidP="00961A19">
      <w:pPr>
        <w:pStyle w:val="Heading1"/>
      </w:pPr>
      <w:bookmarkStart w:id="6" w:name="_Toc349234090"/>
      <w:r>
        <w:t>Drills</w:t>
      </w:r>
      <w:bookmarkEnd w:id="6"/>
    </w:p>
    <w:p w14:paraId="4980050C" w14:textId="77777777" w:rsidR="00961A19" w:rsidRPr="006F720D" w:rsidRDefault="00961A19" w:rsidP="00961A19">
      <w:r w:rsidRPr="006F720D">
        <w:t>In preparing drills:</w:t>
      </w:r>
    </w:p>
    <w:p w14:paraId="4980050D" w14:textId="77777777" w:rsidR="00961A19" w:rsidRPr="006F720D" w:rsidRDefault="00961A19" w:rsidP="00961A19">
      <w:pPr>
        <w:numPr>
          <w:ilvl w:val="0"/>
          <w:numId w:val="5"/>
        </w:numPr>
      </w:pPr>
      <w:r w:rsidRPr="006F720D">
        <w:t>What is the goal of the drill?</w:t>
      </w:r>
    </w:p>
    <w:p w14:paraId="4980050E" w14:textId="77777777" w:rsidR="00961A19" w:rsidRPr="006F720D" w:rsidRDefault="00961A19" w:rsidP="00961A19">
      <w:pPr>
        <w:numPr>
          <w:ilvl w:val="0"/>
          <w:numId w:val="5"/>
        </w:numPr>
      </w:pPr>
      <w:r w:rsidRPr="006F720D">
        <w:t>What competitive situation am I trying to reproduce?</w:t>
      </w:r>
    </w:p>
    <w:p w14:paraId="4980050F" w14:textId="77777777" w:rsidR="00961A19" w:rsidRPr="006F720D" w:rsidRDefault="00961A19" w:rsidP="00961A19">
      <w:pPr>
        <w:numPr>
          <w:ilvl w:val="0"/>
          <w:numId w:val="5"/>
        </w:numPr>
      </w:pPr>
      <w:r w:rsidRPr="006F720D">
        <w:t>How do I go about reproducing the situation with the greatest possible accuracy?</w:t>
      </w:r>
    </w:p>
    <w:p w14:paraId="49800510" w14:textId="77777777" w:rsidR="00961A19" w:rsidRPr="006F720D" w:rsidRDefault="00961A19" w:rsidP="00961A19">
      <w:pPr>
        <w:numPr>
          <w:ilvl w:val="0"/>
          <w:numId w:val="5"/>
        </w:numPr>
      </w:pPr>
      <w:r w:rsidRPr="006F720D">
        <w:t>How am I teaching the player to recognize and respond to this situation?</w:t>
      </w:r>
    </w:p>
    <w:p w14:paraId="49800511" w14:textId="77777777" w:rsidR="00961A19" w:rsidRPr="006F720D" w:rsidRDefault="00961A19" w:rsidP="00961A19">
      <w:pPr>
        <w:numPr>
          <w:ilvl w:val="0"/>
          <w:numId w:val="5"/>
        </w:numPr>
      </w:pPr>
      <w:r w:rsidRPr="006F720D">
        <w:t>What techniques am I teaching the player?</w:t>
      </w:r>
    </w:p>
    <w:p w14:paraId="49800512" w14:textId="77777777" w:rsidR="00961A19" w:rsidRPr="006F720D" w:rsidRDefault="00961A19" w:rsidP="00961A19">
      <w:pPr>
        <w:numPr>
          <w:ilvl w:val="0"/>
          <w:numId w:val="5"/>
        </w:numPr>
      </w:pPr>
      <w:r w:rsidRPr="006F720D">
        <w:t>Am I completely confident that the technique is the one best suited to the specific abilities of the player?</w:t>
      </w:r>
    </w:p>
    <w:p w14:paraId="49800513" w14:textId="77777777" w:rsidR="00961A19" w:rsidRPr="006F720D" w:rsidRDefault="00961A19" w:rsidP="00961A19">
      <w:pPr>
        <w:pStyle w:val="Heading1"/>
      </w:pPr>
      <w:bookmarkStart w:id="7" w:name="_Toc349234091"/>
      <w:r w:rsidRPr="006F720D">
        <w:t>WOODEN’S EIGHT LAWS OF LEARNING</w:t>
      </w:r>
      <w:bookmarkEnd w:id="7"/>
    </w:p>
    <w:p w14:paraId="49800514" w14:textId="77777777" w:rsidR="00961A19" w:rsidRPr="006F720D" w:rsidRDefault="00961A19" w:rsidP="00961A19">
      <w:pPr>
        <w:numPr>
          <w:ilvl w:val="0"/>
          <w:numId w:val="4"/>
        </w:numPr>
      </w:pPr>
      <w:r w:rsidRPr="006F720D">
        <w:t>Explanation</w:t>
      </w:r>
    </w:p>
    <w:p w14:paraId="49800515" w14:textId="77777777" w:rsidR="00961A19" w:rsidRPr="006F720D" w:rsidRDefault="00961A19" w:rsidP="00961A19">
      <w:pPr>
        <w:numPr>
          <w:ilvl w:val="0"/>
          <w:numId w:val="4"/>
        </w:numPr>
      </w:pPr>
      <w:r w:rsidRPr="006F720D">
        <w:t>Demonstration</w:t>
      </w:r>
    </w:p>
    <w:p w14:paraId="49800516" w14:textId="77777777" w:rsidR="00961A19" w:rsidRPr="006F720D" w:rsidRDefault="00961A19" w:rsidP="00961A19">
      <w:pPr>
        <w:numPr>
          <w:ilvl w:val="0"/>
          <w:numId w:val="4"/>
        </w:numPr>
      </w:pPr>
      <w:r w:rsidRPr="006F720D">
        <w:t>Imitation</w:t>
      </w:r>
    </w:p>
    <w:p w14:paraId="49800517" w14:textId="77777777" w:rsidR="00961A19" w:rsidRPr="006F720D" w:rsidRDefault="00961A19" w:rsidP="00961A19">
      <w:pPr>
        <w:numPr>
          <w:ilvl w:val="0"/>
          <w:numId w:val="4"/>
        </w:numPr>
      </w:pPr>
      <w:r w:rsidRPr="006F720D">
        <w:t>Repetition</w:t>
      </w:r>
    </w:p>
    <w:p w14:paraId="49800518" w14:textId="77777777" w:rsidR="00961A19" w:rsidRPr="006F720D" w:rsidRDefault="00961A19" w:rsidP="00961A19">
      <w:pPr>
        <w:numPr>
          <w:ilvl w:val="0"/>
          <w:numId w:val="4"/>
        </w:numPr>
      </w:pPr>
      <w:r w:rsidRPr="006F720D">
        <w:t>Repetition</w:t>
      </w:r>
    </w:p>
    <w:p w14:paraId="49800519" w14:textId="77777777" w:rsidR="00961A19" w:rsidRPr="006F720D" w:rsidRDefault="00961A19" w:rsidP="00961A19">
      <w:pPr>
        <w:numPr>
          <w:ilvl w:val="0"/>
          <w:numId w:val="4"/>
        </w:numPr>
      </w:pPr>
      <w:r w:rsidRPr="006F720D">
        <w:t>Repetition</w:t>
      </w:r>
    </w:p>
    <w:p w14:paraId="4980051A" w14:textId="77777777" w:rsidR="00961A19" w:rsidRDefault="00961A19" w:rsidP="00961A19">
      <w:pPr>
        <w:numPr>
          <w:ilvl w:val="0"/>
          <w:numId w:val="4"/>
        </w:numPr>
      </w:pPr>
      <w:r w:rsidRPr="006F720D">
        <w:t>Repetition</w:t>
      </w:r>
    </w:p>
    <w:p w14:paraId="4980051B" w14:textId="77777777" w:rsidR="00961A19" w:rsidRDefault="00961A19" w:rsidP="00961A19">
      <w:pPr>
        <w:numPr>
          <w:ilvl w:val="0"/>
          <w:numId w:val="4"/>
        </w:numPr>
      </w:pPr>
      <w:r w:rsidRPr="006F720D">
        <w:t>Repetition</w:t>
      </w:r>
    </w:p>
    <w:p w14:paraId="4980051C" w14:textId="77777777" w:rsidR="00961A19" w:rsidRDefault="00961A19" w:rsidP="00961A19">
      <w:pPr>
        <w:ind w:left="1800"/>
      </w:pPr>
    </w:p>
    <w:p w14:paraId="4980051D" w14:textId="77777777" w:rsidR="00961A19" w:rsidRDefault="00961A19" w:rsidP="00961A19">
      <w:pPr>
        <w:ind w:left="1800"/>
      </w:pPr>
    </w:p>
    <w:p w14:paraId="4980051E" w14:textId="77777777" w:rsidR="00961A19" w:rsidRPr="001E66B3" w:rsidRDefault="00961A19" w:rsidP="00961A19">
      <w:pPr>
        <w:pStyle w:val="Quotes"/>
      </w:pPr>
      <w:r w:rsidRPr="001E66B3">
        <w:t>“It is the supreme art of inspired teaching that awakens the joy of learning.”</w:t>
      </w:r>
    </w:p>
    <w:p w14:paraId="4980051F" w14:textId="77777777" w:rsidR="00961A19" w:rsidRPr="001E66B3" w:rsidRDefault="00961A19" w:rsidP="00961A19">
      <w:pPr>
        <w:pStyle w:val="QuoteBy"/>
      </w:pPr>
      <w:r w:rsidRPr="001E66B3">
        <w:t>Albert Einstein</w:t>
      </w:r>
    </w:p>
    <w:p w14:paraId="49800520" w14:textId="77777777" w:rsidR="00961A19" w:rsidRPr="001E66B3" w:rsidRDefault="00961A19" w:rsidP="00961A19">
      <w:pPr>
        <w:pStyle w:val="Quotes"/>
      </w:pPr>
      <w:r w:rsidRPr="001E66B3">
        <w:t>Practice does not make perfect, perfect practice makes perfect.”</w:t>
      </w:r>
    </w:p>
    <w:p w14:paraId="49800521" w14:textId="77777777" w:rsidR="00961A19" w:rsidRDefault="00961A19" w:rsidP="00961A19">
      <w:pPr>
        <w:pStyle w:val="QuoteBy"/>
      </w:pPr>
      <w:r w:rsidRPr="00272961">
        <w:t>Nate St. Pierre</w:t>
      </w:r>
    </w:p>
    <w:p w14:paraId="49800522" w14:textId="77777777" w:rsidR="00961A19" w:rsidRDefault="00961A19" w:rsidP="00961A19"/>
    <w:p w14:paraId="49800523" w14:textId="77777777" w:rsidR="00961A19" w:rsidRDefault="00961A19" w:rsidP="00961A19"/>
    <w:p w14:paraId="49800524" w14:textId="77777777" w:rsidR="00961A19" w:rsidRDefault="00961A19" w:rsidP="00961A19"/>
    <w:p w14:paraId="49800525" w14:textId="77777777" w:rsidR="00961A19" w:rsidRDefault="00961A19" w:rsidP="00961A19"/>
    <w:p w14:paraId="49800526" w14:textId="77777777" w:rsidR="00961A19" w:rsidRDefault="00961A19" w:rsidP="00961A19"/>
    <w:p w14:paraId="49800527" w14:textId="77777777" w:rsidR="00961A19" w:rsidRDefault="00961A19" w:rsidP="00961A19"/>
    <w:p w14:paraId="49800528" w14:textId="77777777" w:rsidR="00961A19" w:rsidRDefault="003A016A" w:rsidP="00961A19">
      <w:r w:rsidRPr="00CC2990">
        <w:rPr>
          <w:noProof/>
          <w:lang w:bidi="ar-SA"/>
        </w:rPr>
        <w:drawing>
          <wp:inline distT="0" distB="0" distL="0" distR="0" wp14:anchorId="498006AD" wp14:editId="498006AE">
            <wp:extent cx="5943600" cy="4565015"/>
            <wp:effectExtent l="0" t="0" r="0" b="6985"/>
            <wp:docPr id="18" name="Picture 7"/>
            <wp:cNvGraphicFramePr/>
            <a:graphic xmlns:a="http://schemas.openxmlformats.org/drawingml/2006/main">
              <a:graphicData uri="http://schemas.openxmlformats.org/drawingml/2006/picture">
                <pic:pic xmlns:pic="http://schemas.openxmlformats.org/drawingml/2006/picture">
                  <pic:nvPicPr>
                    <pic:cNvPr id="46082" name="Picture 4"/>
                    <pic:cNvPicPr>
                      <a:picLocks noChangeAspect="1" noChangeArrowheads="1"/>
                    </pic:cNvPicPr>
                  </pic:nvPicPr>
                  <pic:blipFill>
                    <a:blip r:embed="rId19" cstate="print"/>
                    <a:srcRect/>
                    <a:stretch>
                      <a:fillRect/>
                    </a:stretch>
                  </pic:blipFill>
                  <pic:spPr bwMode="auto">
                    <a:xfrm>
                      <a:off x="0" y="0"/>
                      <a:ext cx="5943600" cy="4565015"/>
                    </a:xfrm>
                    <a:prstGeom prst="rect">
                      <a:avLst/>
                    </a:prstGeom>
                    <a:noFill/>
                    <a:ln w="9525">
                      <a:noFill/>
                      <a:miter lim="800000"/>
                      <a:headEnd/>
                      <a:tailEnd/>
                    </a:ln>
                  </pic:spPr>
                </pic:pic>
              </a:graphicData>
            </a:graphic>
          </wp:inline>
        </w:drawing>
      </w:r>
    </w:p>
    <w:p w14:paraId="49800529" w14:textId="77777777" w:rsidR="00961A19" w:rsidRDefault="00961A19" w:rsidP="00961A19"/>
    <w:p w14:paraId="4980068B" w14:textId="77777777" w:rsidR="00F47D2A" w:rsidRDefault="00F47D2A" w:rsidP="00F47D2A"/>
    <w:p w14:paraId="4980068C" w14:textId="77777777" w:rsidR="00F47D2A" w:rsidRDefault="00F47D2A" w:rsidP="00F47D2A"/>
    <w:p w14:paraId="4980068D" w14:textId="77777777" w:rsidR="00F47D2A" w:rsidRDefault="00F47D2A" w:rsidP="00F47D2A"/>
    <w:p w14:paraId="4980068E" w14:textId="77777777" w:rsidR="00F47D2A" w:rsidRDefault="00F47D2A" w:rsidP="00F47D2A"/>
    <w:p w14:paraId="4980068F" w14:textId="77777777" w:rsidR="00F47D2A" w:rsidRDefault="00F47D2A" w:rsidP="00F47D2A"/>
    <w:p w14:paraId="49800690" w14:textId="77777777" w:rsidR="00F47D2A" w:rsidRDefault="00F47D2A" w:rsidP="00F47D2A"/>
    <w:p w14:paraId="49800691" w14:textId="77777777" w:rsidR="00F47D2A" w:rsidRDefault="00F47D2A" w:rsidP="00F47D2A"/>
    <w:p w14:paraId="49800692" w14:textId="77777777" w:rsidR="00F47D2A" w:rsidRDefault="00F47D2A" w:rsidP="00F47D2A"/>
    <w:p w14:paraId="49800693" w14:textId="77777777" w:rsidR="00F47D2A" w:rsidRDefault="00F47D2A" w:rsidP="00F47D2A"/>
    <w:p w14:paraId="49800694" w14:textId="77777777" w:rsidR="00F47D2A" w:rsidRDefault="00F47D2A" w:rsidP="00F47D2A"/>
    <w:p w14:paraId="49800695" w14:textId="77777777" w:rsidR="00F47D2A" w:rsidRDefault="00F47D2A" w:rsidP="00F47D2A"/>
    <w:p w14:paraId="49800696" w14:textId="77777777" w:rsidR="00692E0E" w:rsidRDefault="00692E0E">
      <w:pPr>
        <w:spacing w:after="160" w:line="259" w:lineRule="auto"/>
      </w:pPr>
      <w:r>
        <w:br w:type="page"/>
      </w:r>
    </w:p>
    <w:p w14:paraId="49800697" w14:textId="77777777" w:rsidR="00961A19" w:rsidRDefault="00961A19" w:rsidP="00961A19">
      <w:r w:rsidRPr="005679A1">
        <w:rPr>
          <w:noProof/>
          <w:lang w:bidi="ar-SA"/>
        </w:rPr>
        <w:lastRenderedPageBreak/>
        <w:drawing>
          <wp:inline distT="0" distB="0" distL="0" distR="0" wp14:anchorId="498006DF" wp14:editId="498006E0">
            <wp:extent cx="5937885" cy="7683500"/>
            <wp:effectExtent l="19050" t="0" r="5715" b="0"/>
            <wp:docPr id="1" name="Picture 1" descr="NCCP bettercoach Sept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CP bettercoach Sept2011"/>
                    <pic:cNvPicPr>
                      <a:picLocks noChangeAspect="1" noChangeArrowheads="1"/>
                    </pic:cNvPicPr>
                  </pic:nvPicPr>
                  <pic:blipFill>
                    <a:blip r:embed="rId20" cstate="print"/>
                    <a:srcRect/>
                    <a:stretch>
                      <a:fillRect/>
                    </a:stretch>
                  </pic:blipFill>
                  <pic:spPr bwMode="auto">
                    <a:xfrm>
                      <a:off x="0" y="0"/>
                      <a:ext cx="5937885" cy="7683500"/>
                    </a:xfrm>
                    <a:prstGeom prst="rect">
                      <a:avLst/>
                    </a:prstGeom>
                    <a:noFill/>
                    <a:ln w="9525">
                      <a:noFill/>
                      <a:miter lim="800000"/>
                      <a:headEnd/>
                      <a:tailEnd/>
                    </a:ln>
                  </pic:spPr>
                </pic:pic>
              </a:graphicData>
            </a:graphic>
          </wp:inline>
        </w:drawing>
      </w:r>
    </w:p>
    <w:p w14:paraId="49800698" w14:textId="77777777" w:rsidR="00961A19" w:rsidRDefault="00961A19" w:rsidP="00961A19"/>
    <w:p w14:paraId="49800699" w14:textId="77777777" w:rsidR="00961A19" w:rsidRDefault="00961A19" w:rsidP="00961A19"/>
    <w:p w14:paraId="4980069A" w14:textId="77777777" w:rsidR="00961A19" w:rsidRDefault="00961A19" w:rsidP="00961A19">
      <w:r w:rsidRPr="005679A1">
        <w:rPr>
          <w:noProof/>
          <w:lang w:bidi="ar-SA"/>
        </w:rPr>
        <w:lastRenderedPageBreak/>
        <w:drawing>
          <wp:inline distT="0" distB="0" distL="0" distR="0" wp14:anchorId="498006E1" wp14:editId="498006E2">
            <wp:extent cx="5937885" cy="7683500"/>
            <wp:effectExtent l="19050" t="0" r="5715" b="0"/>
            <wp:docPr id="7" name="Picture 2" descr="CAC- Coach Ad EN - Vertic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 Coach Ad EN - Vertical[4].png"/>
                    <pic:cNvPicPr>
                      <a:picLocks noChangeAspect="1" noChangeArrowheads="1"/>
                    </pic:cNvPicPr>
                  </pic:nvPicPr>
                  <pic:blipFill>
                    <a:blip r:embed="rId21" cstate="print">
                      <a:grayscl/>
                    </a:blip>
                    <a:srcRect/>
                    <a:stretch>
                      <a:fillRect/>
                    </a:stretch>
                  </pic:blipFill>
                  <pic:spPr bwMode="auto">
                    <a:xfrm>
                      <a:off x="0" y="0"/>
                      <a:ext cx="5937885" cy="7683500"/>
                    </a:xfrm>
                    <a:prstGeom prst="rect">
                      <a:avLst/>
                    </a:prstGeom>
                    <a:noFill/>
                    <a:ln w="9525">
                      <a:noFill/>
                      <a:miter lim="800000"/>
                      <a:headEnd/>
                      <a:tailEnd/>
                    </a:ln>
                  </pic:spPr>
                </pic:pic>
              </a:graphicData>
            </a:graphic>
          </wp:inline>
        </w:drawing>
      </w:r>
    </w:p>
    <w:sectPr w:rsidR="00961A19" w:rsidSect="00CB328D">
      <w:headerReference w:type="even" r:id="rId22"/>
      <w:headerReference w:type="default" r:id="rId23"/>
      <w:footerReference w:type="even" r:id="rId24"/>
      <w:footerReference w:type="default" r:id="rId25"/>
      <w:headerReference w:type="first" r:id="rId26"/>
      <w:footerReference w:type="first" r:id="rId2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1B9CE" w14:textId="77777777" w:rsidR="000C2EC8" w:rsidRDefault="000C2EC8" w:rsidP="00961A19">
      <w:r>
        <w:separator/>
      </w:r>
    </w:p>
  </w:endnote>
  <w:endnote w:type="continuationSeparator" w:id="0">
    <w:p w14:paraId="759B4892" w14:textId="77777777" w:rsidR="000C2EC8" w:rsidRDefault="000C2EC8" w:rsidP="00961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06E8" w14:textId="77777777" w:rsidR="00961A19" w:rsidRPr="00961A19" w:rsidRDefault="00961A19" w:rsidP="00CB328D">
    <w:pPr>
      <w:pStyle w:val="Footer"/>
    </w:pPr>
    <w:r w:rsidRPr="00961A19">
      <w:t>Version 1.0, 2017 © Coaching Association of Canada and Hockey Canada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06EB" w14:textId="7147C845" w:rsidR="00CB328D" w:rsidRDefault="00CB328D">
    <w:pPr>
      <w:pStyle w:val="Footer"/>
    </w:pPr>
    <w:r>
      <w:t xml:space="preserve">Page </w:t>
    </w:r>
    <w:r w:rsidR="00265732">
      <w:fldChar w:fldCharType="begin"/>
    </w:r>
    <w:r w:rsidR="00265732">
      <w:instrText xml:space="preserve"> PAGE   \* MERGEFORMAT </w:instrText>
    </w:r>
    <w:r w:rsidR="00265732">
      <w:fldChar w:fldCharType="separate"/>
    </w:r>
    <w:r w:rsidR="00F03C05">
      <w:rPr>
        <w:noProof/>
      </w:rPr>
      <w:t>36</w:t>
    </w:r>
    <w:r w:rsidR="00265732">
      <w:rPr>
        <w:noProof/>
      </w:rPr>
      <w:fldChar w:fldCharType="end"/>
    </w:r>
    <w:r w:rsidR="00265732">
      <w:tab/>
    </w:r>
    <w:r w:rsidR="001639DC">
      <w:rPr>
        <w:lang w:val="en-CA"/>
      </w:rPr>
      <w:t>Version 1.0 © Coaching Association of Canada and Hockey Canada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06EC" w14:textId="3A82E95C" w:rsidR="00CB328D" w:rsidRPr="00CB328D" w:rsidRDefault="001639DC" w:rsidP="00CB328D">
    <w:pPr>
      <w:pStyle w:val="Footer"/>
    </w:pPr>
    <w:bookmarkStart w:id="9" w:name="Footer_info"/>
    <w:r>
      <w:rPr>
        <w:lang w:val="en-CA"/>
      </w:rPr>
      <w:t>Version 1.0 © Coaching Association of Canada and Hockey Canada</w:t>
    </w:r>
    <w:bookmarkEnd w:id="9"/>
    <w:r w:rsidR="00265732">
      <w:tab/>
      <w:t xml:space="preserve">Page </w:t>
    </w:r>
    <w:r w:rsidR="00265732">
      <w:fldChar w:fldCharType="begin"/>
    </w:r>
    <w:r w:rsidR="00265732">
      <w:instrText xml:space="preserve"> PAGE   \* MERGEFORMAT </w:instrText>
    </w:r>
    <w:r w:rsidR="00265732">
      <w:fldChar w:fldCharType="separate"/>
    </w:r>
    <w:r w:rsidR="00F03C05">
      <w:rPr>
        <w:noProof/>
      </w:rPr>
      <w:t>35</w:t>
    </w:r>
    <w:r w:rsidR="00265732">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06EE" w14:textId="77777777" w:rsidR="00CB328D" w:rsidRDefault="00CB328D" w:rsidP="00CB3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B9811" w14:textId="77777777" w:rsidR="000C2EC8" w:rsidRDefault="000C2EC8" w:rsidP="00961A19">
      <w:r>
        <w:separator/>
      </w:r>
    </w:p>
  </w:footnote>
  <w:footnote w:type="continuationSeparator" w:id="0">
    <w:p w14:paraId="38A1E1BC" w14:textId="77777777" w:rsidR="000C2EC8" w:rsidRDefault="000C2EC8" w:rsidP="00961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06E7" w14:textId="77777777" w:rsidR="00961A19" w:rsidRPr="00961A19" w:rsidRDefault="00961A19" w:rsidP="00CB328D">
    <w:pPr>
      <w:pStyle w:val="Header"/>
    </w:pPr>
    <w:r w:rsidRPr="00961A19">
      <w:t>Planning, Teaching and Evaluating Techniques in Coaching: Reference Material and Workbook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06E9" w14:textId="42B28F83" w:rsidR="00CB328D" w:rsidRDefault="00D771AA" w:rsidP="00D771AA">
    <w:pPr>
      <w:pStyle w:val="Header"/>
      <w:jc w:val="right"/>
    </w:pPr>
    <w:r w:rsidRPr="00CB328D">
      <w:t>Teaching</w:t>
    </w:r>
    <w:r>
      <w:t xml:space="preserve"> </w:t>
    </w:r>
    <w:r w:rsidRPr="00CB328D">
      <w:t xml:space="preserve">Techniques in Coaching: </w:t>
    </w:r>
    <w:r>
      <w:t xml:space="preserve">Additional Coaching Resource </w:t>
    </w:r>
    <w:r w:rsidRPr="00CB328D">
      <w:t>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06EA" w14:textId="72001632" w:rsidR="00CB328D" w:rsidRPr="00CB328D" w:rsidRDefault="00CB328D" w:rsidP="00CB328D">
    <w:pPr>
      <w:pStyle w:val="Header"/>
      <w:jc w:val="right"/>
    </w:pPr>
    <w:bookmarkStart w:id="8" w:name="Header"/>
    <w:r w:rsidRPr="00CB328D">
      <w:t>Teaching</w:t>
    </w:r>
    <w:r w:rsidR="00D771AA">
      <w:t xml:space="preserve"> </w:t>
    </w:r>
    <w:r w:rsidRPr="00CB328D">
      <w:t xml:space="preserve">Techniques in Coaching: </w:t>
    </w:r>
    <w:r w:rsidR="00D771AA">
      <w:t xml:space="preserve">Additional Coaching Resource </w:t>
    </w:r>
    <w:r w:rsidRPr="00CB328D">
      <w:t>Material</w:t>
    </w:r>
    <w:bookmarkEnd w:id="8"/>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06ED" w14:textId="77777777" w:rsidR="00CB328D" w:rsidRDefault="00CB328D" w:rsidP="00CB3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43BB"/>
    <w:multiLevelType w:val="hybridMultilevel"/>
    <w:tmpl w:val="3C10C128"/>
    <w:lvl w:ilvl="0" w:tplc="A118C140">
      <w:start w:val="1"/>
      <w:numFmt w:val="decimal"/>
      <w:lvlText w:val="%1."/>
      <w:lvlJc w:val="left"/>
      <w:pPr>
        <w:tabs>
          <w:tab w:val="num" w:pos="1800"/>
        </w:tabs>
        <w:ind w:left="1800" w:hanging="360"/>
      </w:pPr>
    </w:lvl>
    <w:lvl w:ilvl="1" w:tplc="4A143F8C" w:tentative="1">
      <w:start w:val="1"/>
      <w:numFmt w:val="decimal"/>
      <w:lvlText w:val="%2."/>
      <w:lvlJc w:val="left"/>
      <w:pPr>
        <w:tabs>
          <w:tab w:val="num" w:pos="2520"/>
        </w:tabs>
        <w:ind w:left="2520" w:hanging="360"/>
      </w:pPr>
    </w:lvl>
    <w:lvl w:ilvl="2" w:tplc="710A0D8A" w:tentative="1">
      <w:start w:val="1"/>
      <w:numFmt w:val="decimal"/>
      <w:lvlText w:val="%3."/>
      <w:lvlJc w:val="left"/>
      <w:pPr>
        <w:tabs>
          <w:tab w:val="num" w:pos="3240"/>
        </w:tabs>
        <w:ind w:left="3240" w:hanging="360"/>
      </w:pPr>
    </w:lvl>
    <w:lvl w:ilvl="3" w:tplc="B4001C2C" w:tentative="1">
      <w:start w:val="1"/>
      <w:numFmt w:val="decimal"/>
      <w:lvlText w:val="%4."/>
      <w:lvlJc w:val="left"/>
      <w:pPr>
        <w:tabs>
          <w:tab w:val="num" w:pos="3960"/>
        </w:tabs>
        <w:ind w:left="3960" w:hanging="360"/>
      </w:pPr>
    </w:lvl>
    <w:lvl w:ilvl="4" w:tplc="348091B0" w:tentative="1">
      <w:start w:val="1"/>
      <w:numFmt w:val="decimal"/>
      <w:lvlText w:val="%5."/>
      <w:lvlJc w:val="left"/>
      <w:pPr>
        <w:tabs>
          <w:tab w:val="num" w:pos="4680"/>
        </w:tabs>
        <w:ind w:left="4680" w:hanging="360"/>
      </w:pPr>
    </w:lvl>
    <w:lvl w:ilvl="5" w:tplc="95A2164A" w:tentative="1">
      <w:start w:val="1"/>
      <w:numFmt w:val="decimal"/>
      <w:lvlText w:val="%6."/>
      <w:lvlJc w:val="left"/>
      <w:pPr>
        <w:tabs>
          <w:tab w:val="num" w:pos="5400"/>
        </w:tabs>
        <w:ind w:left="5400" w:hanging="360"/>
      </w:pPr>
    </w:lvl>
    <w:lvl w:ilvl="6" w:tplc="88FEF82C" w:tentative="1">
      <w:start w:val="1"/>
      <w:numFmt w:val="decimal"/>
      <w:lvlText w:val="%7."/>
      <w:lvlJc w:val="left"/>
      <w:pPr>
        <w:tabs>
          <w:tab w:val="num" w:pos="6120"/>
        </w:tabs>
        <w:ind w:left="6120" w:hanging="360"/>
      </w:pPr>
    </w:lvl>
    <w:lvl w:ilvl="7" w:tplc="610C9376" w:tentative="1">
      <w:start w:val="1"/>
      <w:numFmt w:val="decimal"/>
      <w:lvlText w:val="%8."/>
      <w:lvlJc w:val="left"/>
      <w:pPr>
        <w:tabs>
          <w:tab w:val="num" w:pos="6840"/>
        </w:tabs>
        <w:ind w:left="6840" w:hanging="360"/>
      </w:pPr>
    </w:lvl>
    <w:lvl w:ilvl="8" w:tplc="91AA8E36" w:tentative="1">
      <w:start w:val="1"/>
      <w:numFmt w:val="decimal"/>
      <w:lvlText w:val="%9."/>
      <w:lvlJc w:val="left"/>
      <w:pPr>
        <w:tabs>
          <w:tab w:val="num" w:pos="7560"/>
        </w:tabs>
        <w:ind w:left="7560" w:hanging="360"/>
      </w:pPr>
    </w:lvl>
  </w:abstractNum>
  <w:abstractNum w:abstractNumId="1" w15:restartNumberingAfterBreak="0">
    <w:nsid w:val="0FCC3B9F"/>
    <w:multiLevelType w:val="hybridMultilevel"/>
    <w:tmpl w:val="FB94E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C0903"/>
    <w:multiLevelType w:val="hybridMultilevel"/>
    <w:tmpl w:val="50C866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15:restartNumberingAfterBreak="0">
    <w:nsid w:val="12DB1EE4"/>
    <w:multiLevelType w:val="hybridMultilevel"/>
    <w:tmpl w:val="A8CC06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968FB"/>
    <w:multiLevelType w:val="hybridMultilevel"/>
    <w:tmpl w:val="E110D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C57FE"/>
    <w:multiLevelType w:val="hybridMultilevel"/>
    <w:tmpl w:val="CF9AC00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14FF4190"/>
    <w:multiLevelType w:val="hybridMultilevel"/>
    <w:tmpl w:val="012A098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1A124853"/>
    <w:multiLevelType w:val="hybridMultilevel"/>
    <w:tmpl w:val="D6B0B4CE"/>
    <w:lvl w:ilvl="0" w:tplc="3482A6D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63C5E"/>
    <w:multiLevelType w:val="hybridMultilevel"/>
    <w:tmpl w:val="468829B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1F6A5929"/>
    <w:multiLevelType w:val="hybridMultilevel"/>
    <w:tmpl w:val="8E0285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D705E8"/>
    <w:multiLevelType w:val="hybridMultilevel"/>
    <w:tmpl w:val="EFAEA8D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292F1F45"/>
    <w:multiLevelType w:val="hybridMultilevel"/>
    <w:tmpl w:val="9C68ECF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15:restartNumberingAfterBreak="0">
    <w:nsid w:val="29E043FE"/>
    <w:multiLevelType w:val="hybridMultilevel"/>
    <w:tmpl w:val="4C6064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2F5E5B69"/>
    <w:multiLevelType w:val="multilevel"/>
    <w:tmpl w:val="3B1618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1D879A4"/>
    <w:multiLevelType w:val="hybridMultilevel"/>
    <w:tmpl w:val="C9903F1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15:restartNumberingAfterBreak="0">
    <w:nsid w:val="35BC295B"/>
    <w:multiLevelType w:val="hybridMultilevel"/>
    <w:tmpl w:val="D41022BC"/>
    <w:lvl w:ilvl="0" w:tplc="9D6A69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2455DA"/>
    <w:multiLevelType w:val="hybridMultilevel"/>
    <w:tmpl w:val="7472C4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7" w15:restartNumberingAfterBreak="0">
    <w:nsid w:val="4268468F"/>
    <w:multiLevelType w:val="hybridMultilevel"/>
    <w:tmpl w:val="1E1C64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B53FAA"/>
    <w:multiLevelType w:val="hybridMultilevel"/>
    <w:tmpl w:val="1646C24C"/>
    <w:lvl w:ilvl="0" w:tplc="730C21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99F1259"/>
    <w:multiLevelType w:val="hybridMultilevel"/>
    <w:tmpl w:val="1796469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4AB71B0B"/>
    <w:multiLevelType w:val="hybridMultilevel"/>
    <w:tmpl w:val="4622140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53C56E82"/>
    <w:multiLevelType w:val="hybridMultilevel"/>
    <w:tmpl w:val="F26CA8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15:restartNumberingAfterBreak="0">
    <w:nsid w:val="5BE9371F"/>
    <w:multiLevelType w:val="multilevel"/>
    <w:tmpl w:val="DD9EB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73705CE"/>
    <w:multiLevelType w:val="hybridMultilevel"/>
    <w:tmpl w:val="D7EC138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4" w15:restartNumberingAfterBreak="0">
    <w:nsid w:val="69C75149"/>
    <w:multiLevelType w:val="hybridMultilevel"/>
    <w:tmpl w:val="7472C4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5" w15:restartNumberingAfterBreak="0">
    <w:nsid w:val="6A480864"/>
    <w:multiLevelType w:val="hybridMultilevel"/>
    <w:tmpl w:val="4930419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6" w15:restartNumberingAfterBreak="0">
    <w:nsid w:val="769A3E56"/>
    <w:multiLevelType w:val="hybridMultilevel"/>
    <w:tmpl w:val="762A8D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A23D6F"/>
    <w:multiLevelType w:val="hybridMultilevel"/>
    <w:tmpl w:val="A2BA37E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16cid:durableId="202836564">
    <w:abstractNumId w:val="7"/>
  </w:num>
  <w:num w:numId="2" w16cid:durableId="1195655510">
    <w:abstractNumId w:val="4"/>
  </w:num>
  <w:num w:numId="3" w16cid:durableId="643849327">
    <w:abstractNumId w:val="1"/>
  </w:num>
  <w:num w:numId="4" w16cid:durableId="324626629">
    <w:abstractNumId w:val="0"/>
  </w:num>
  <w:num w:numId="5" w16cid:durableId="1797217165">
    <w:abstractNumId w:val="18"/>
  </w:num>
  <w:num w:numId="6" w16cid:durableId="2041390733">
    <w:abstractNumId w:val="26"/>
  </w:num>
  <w:num w:numId="7" w16cid:durableId="247541455">
    <w:abstractNumId w:val="9"/>
  </w:num>
  <w:num w:numId="8" w16cid:durableId="1305162900">
    <w:abstractNumId w:val="17"/>
  </w:num>
  <w:num w:numId="9" w16cid:durableId="869152068">
    <w:abstractNumId w:val="3"/>
  </w:num>
  <w:num w:numId="10" w16cid:durableId="10113696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93132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311787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656466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670679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55316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77838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059224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79454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580114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1713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319462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122266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919048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836656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628229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67141038">
    <w:abstractNumId w:val="24"/>
  </w:num>
  <w:num w:numId="27" w16cid:durableId="675110317">
    <w:abstractNumId w:val="19"/>
  </w:num>
  <w:num w:numId="28" w16cid:durableId="1146093739">
    <w:abstractNumId w:val="5"/>
  </w:num>
  <w:num w:numId="29" w16cid:durableId="2136097341">
    <w:abstractNumId w:val="27"/>
  </w:num>
  <w:num w:numId="30" w16cid:durableId="1221549904">
    <w:abstractNumId w:val="10"/>
  </w:num>
  <w:num w:numId="31" w16cid:durableId="1183014729">
    <w:abstractNumId w:val="6"/>
  </w:num>
  <w:num w:numId="32" w16cid:durableId="1018191798">
    <w:abstractNumId w:val="8"/>
  </w:num>
  <w:num w:numId="33" w16cid:durableId="1256940603">
    <w:abstractNumId w:val="25"/>
  </w:num>
  <w:num w:numId="34" w16cid:durableId="398753102">
    <w:abstractNumId w:val="2"/>
  </w:num>
  <w:num w:numId="35" w16cid:durableId="885602191">
    <w:abstractNumId w:val="21"/>
  </w:num>
  <w:num w:numId="36" w16cid:durableId="1645114438">
    <w:abstractNumId w:val="12"/>
  </w:num>
  <w:num w:numId="37" w16cid:durableId="1368919188">
    <w:abstractNumId w:val="20"/>
  </w:num>
  <w:num w:numId="38" w16cid:durableId="829908426">
    <w:abstractNumId w:val="14"/>
  </w:num>
  <w:num w:numId="39" w16cid:durableId="1346059661">
    <w:abstractNumId w:val="11"/>
  </w:num>
  <w:num w:numId="40" w16cid:durableId="539441744">
    <w:abstractNumId w:val="15"/>
  </w:num>
  <w:num w:numId="41" w16cid:durableId="7116157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179273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1A19"/>
    <w:rsid w:val="000773E6"/>
    <w:rsid w:val="000B26C1"/>
    <w:rsid w:val="000C2EC8"/>
    <w:rsid w:val="0014537C"/>
    <w:rsid w:val="001628CF"/>
    <w:rsid w:val="001639DC"/>
    <w:rsid w:val="001935C2"/>
    <w:rsid w:val="00223A22"/>
    <w:rsid w:val="00265732"/>
    <w:rsid w:val="002872A3"/>
    <w:rsid w:val="003A016A"/>
    <w:rsid w:val="004004F5"/>
    <w:rsid w:val="00594A1B"/>
    <w:rsid w:val="00684615"/>
    <w:rsid w:val="00692E0E"/>
    <w:rsid w:val="006D657F"/>
    <w:rsid w:val="00734F09"/>
    <w:rsid w:val="00737209"/>
    <w:rsid w:val="007D6BE2"/>
    <w:rsid w:val="00877CEE"/>
    <w:rsid w:val="009416F5"/>
    <w:rsid w:val="00961A19"/>
    <w:rsid w:val="009D38FF"/>
    <w:rsid w:val="00CB328D"/>
    <w:rsid w:val="00D23A0B"/>
    <w:rsid w:val="00D75A33"/>
    <w:rsid w:val="00D771AA"/>
    <w:rsid w:val="00DE5BF8"/>
    <w:rsid w:val="00E53BB1"/>
    <w:rsid w:val="00F03C05"/>
    <w:rsid w:val="00F47D2A"/>
    <w:rsid w:val="00F92750"/>
    <w:rsid w:val="00FF3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0045E"/>
  <w15:docId w15:val="{818F3B16-23B8-4690-9C7B-D107AC1D5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A19"/>
    <w:pPr>
      <w:spacing w:after="0" w:line="240" w:lineRule="auto"/>
    </w:pPr>
    <w:rPr>
      <w:rFonts w:eastAsiaTheme="minorEastAsia" w:cs="Times New Roman"/>
      <w:sz w:val="24"/>
      <w:szCs w:val="24"/>
      <w:lang w:bidi="en-US"/>
    </w:rPr>
  </w:style>
  <w:style w:type="paragraph" w:styleId="Heading1">
    <w:name w:val="heading 1"/>
    <w:basedOn w:val="Normal"/>
    <w:next w:val="Normal"/>
    <w:link w:val="Heading1Char"/>
    <w:uiPriority w:val="9"/>
    <w:qFormat/>
    <w:rsid w:val="00961A19"/>
    <w:pPr>
      <w:spacing w:before="300" w:after="40"/>
      <w:outlineLvl w:val="0"/>
    </w:pPr>
    <w:rPr>
      <w:caps/>
      <w:color w:val="000000" w:themeColor="text1"/>
      <w:spacing w:val="5"/>
      <w:sz w:val="40"/>
      <w:szCs w:val="40"/>
      <w:u w:val="single"/>
    </w:rPr>
  </w:style>
  <w:style w:type="paragraph" w:styleId="Heading2">
    <w:name w:val="heading 2"/>
    <w:basedOn w:val="Normal"/>
    <w:next w:val="Normal"/>
    <w:link w:val="Heading2Char"/>
    <w:uiPriority w:val="9"/>
    <w:semiHidden/>
    <w:unhideWhenUsed/>
    <w:qFormat/>
    <w:rsid w:val="00961A1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34F0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28D"/>
    <w:pPr>
      <w:pBdr>
        <w:bottom w:val="single" w:sz="4" w:space="1" w:color="auto"/>
      </w:pBdr>
      <w:tabs>
        <w:tab w:val="center" w:pos="4680"/>
        <w:tab w:val="right" w:pos="9360"/>
      </w:tabs>
    </w:pPr>
    <w:rPr>
      <w:i/>
      <w:sz w:val="18"/>
    </w:rPr>
  </w:style>
  <w:style w:type="character" w:customStyle="1" w:styleId="HeaderChar">
    <w:name w:val="Header Char"/>
    <w:basedOn w:val="DefaultParagraphFont"/>
    <w:link w:val="Header"/>
    <w:uiPriority w:val="99"/>
    <w:rsid w:val="00CB328D"/>
    <w:rPr>
      <w:rFonts w:eastAsiaTheme="minorEastAsia" w:cs="Times New Roman"/>
      <w:i/>
      <w:sz w:val="18"/>
      <w:szCs w:val="24"/>
      <w:lang w:bidi="en-US"/>
    </w:rPr>
  </w:style>
  <w:style w:type="paragraph" w:styleId="Footer">
    <w:name w:val="footer"/>
    <w:basedOn w:val="Normal"/>
    <w:link w:val="FooterChar"/>
    <w:uiPriority w:val="99"/>
    <w:unhideWhenUsed/>
    <w:rsid w:val="00265732"/>
    <w:pPr>
      <w:pBdr>
        <w:top w:val="single" w:sz="4" w:space="1" w:color="auto"/>
      </w:pBdr>
      <w:tabs>
        <w:tab w:val="right" w:pos="9360"/>
      </w:tabs>
      <w:jc w:val="right"/>
    </w:pPr>
    <w:rPr>
      <w:i/>
      <w:sz w:val="18"/>
    </w:rPr>
  </w:style>
  <w:style w:type="character" w:customStyle="1" w:styleId="FooterChar">
    <w:name w:val="Footer Char"/>
    <w:basedOn w:val="DefaultParagraphFont"/>
    <w:link w:val="Footer"/>
    <w:uiPriority w:val="99"/>
    <w:rsid w:val="00265732"/>
    <w:rPr>
      <w:rFonts w:eastAsiaTheme="minorEastAsia" w:cs="Times New Roman"/>
      <w:i/>
      <w:sz w:val="18"/>
      <w:szCs w:val="24"/>
      <w:lang w:bidi="en-US"/>
    </w:rPr>
  </w:style>
  <w:style w:type="character" w:styleId="Hyperlink">
    <w:name w:val="Hyperlink"/>
    <w:basedOn w:val="DefaultParagraphFont"/>
    <w:uiPriority w:val="99"/>
    <w:rsid w:val="00961A19"/>
    <w:rPr>
      <w:color w:val="0000FF"/>
      <w:u w:val="single"/>
    </w:rPr>
  </w:style>
  <w:style w:type="character" w:customStyle="1" w:styleId="Heading1Char">
    <w:name w:val="Heading 1 Char"/>
    <w:basedOn w:val="DefaultParagraphFont"/>
    <w:link w:val="Heading1"/>
    <w:uiPriority w:val="9"/>
    <w:rsid w:val="00961A19"/>
    <w:rPr>
      <w:rFonts w:eastAsiaTheme="minorEastAsia" w:cs="Times New Roman"/>
      <w:caps/>
      <w:color w:val="000000" w:themeColor="text1"/>
      <w:spacing w:val="5"/>
      <w:sz w:val="40"/>
      <w:szCs w:val="40"/>
      <w:u w:val="single"/>
      <w:lang w:bidi="en-US"/>
    </w:rPr>
  </w:style>
  <w:style w:type="paragraph" w:styleId="TOCHeading">
    <w:name w:val="TOC Heading"/>
    <w:basedOn w:val="Heading1"/>
    <w:next w:val="Normal"/>
    <w:uiPriority w:val="39"/>
    <w:unhideWhenUsed/>
    <w:qFormat/>
    <w:rsid w:val="00961A19"/>
    <w:pPr>
      <w:outlineLvl w:val="9"/>
    </w:pPr>
  </w:style>
  <w:style w:type="paragraph" w:customStyle="1" w:styleId="OHFBody">
    <w:name w:val="OHF Body"/>
    <w:basedOn w:val="Normal"/>
    <w:link w:val="OHFBodyChar"/>
    <w:qFormat/>
    <w:rsid w:val="00961A19"/>
    <w:pPr>
      <w:spacing w:before="120" w:after="120"/>
      <w:jc w:val="both"/>
    </w:pPr>
    <w:rPr>
      <w:rFonts w:cstheme="minorHAnsi"/>
      <w:sz w:val="22"/>
      <w:szCs w:val="22"/>
    </w:rPr>
  </w:style>
  <w:style w:type="character" w:customStyle="1" w:styleId="OHFBodyChar">
    <w:name w:val="OHF Body Char"/>
    <w:basedOn w:val="DefaultParagraphFont"/>
    <w:link w:val="OHFBody"/>
    <w:rsid w:val="00961A19"/>
    <w:rPr>
      <w:rFonts w:eastAsiaTheme="minorEastAsia" w:cstheme="minorHAnsi"/>
      <w:lang w:bidi="en-US"/>
    </w:rPr>
  </w:style>
  <w:style w:type="paragraph" w:customStyle="1" w:styleId="QuoteBy">
    <w:name w:val="Quote By"/>
    <w:basedOn w:val="Normal"/>
    <w:qFormat/>
    <w:rsid w:val="00961A19"/>
    <w:pPr>
      <w:jc w:val="right"/>
    </w:pPr>
    <w:rPr>
      <w:sz w:val="20"/>
      <w:szCs w:val="20"/>
    </w:rPr>
  </w:style>
  <w:style w:type="character" w:customStyle="1" w:styleId="Heading2Char">
    <w:name w:val="Heading 2 Char"/>
    <w:basedOn w:val="DefaultParagraphFont"/>
    <w:link w:val="Heading2"/>
    <w:uiPriority w:val="9"/>
    <w:semiHidden/>
    <w:rsid w:val="00961A19"/>
    <w:rPr>
      <w:rFonts w:asciiTheme="majorHAnsi" w:eastAsiaTheme="majorEastAsia" w:hAnsiTheme="majorHAnsi" w:cstheme="majorBidi"/>
      <w:color w:val="2E74B5" w:themeColor="accent1" w:themeShade="BF"/>
      <w:sz w:val="26"/>
      <w:szCs w:val="26"/>
      <w:lang w:bidi="en-US"/>
    </w:rPr>
  </w:style>
  <w:style w:type="paragraph" w:styleId="BodyText">
    <w:name w:val="Body Text"/>
    <w:basedOn w:val="Normal"/>
    <w:link w:val="BodyTextChar"/>
    <w:rsid w:val="00961A19"/>
    <w:pPr>
      <w:spacing w:after="120"/>
    </w:pPr>
  </w:style>
  <w:style w:type="character" w:customStyle="1" w:styleId="BodyTextChar">
    <w:name w:val="Body Text Char"/>
    <w:basedOn w:val="DefaultParagraphFont"/>
    <w:link w:val="BodyText"/>
    <w:rsid w:val="00961A19"/>
    <w:rPr>
      <w:rFonts w:eastAsiaTheme="minorEastAsia" w:cs="Times New Roman"/>
      <w:sz w:val="24"/>
      <w:szCs w:val="24"/>
      <w:lang w:bidi="en-US"/>
    </w:rPr>
  </w:style>
  <w:style w:type="paragraph" w:customStyle="1" w:styleId="Quotes">
    <w:name w:val="Quotes"/>
    <w:basedOn w:val="Normal"/>
    <w:qFormat/>
    <w:rsid w:val="00961A19"/>
    <w:pPr>
      <w:jc w:val="center"/>
    </w:pPr>
    <w:rPr>
      <w:sz w:val="44"/>
      <w:szCs w:val="44"/>
    </w:rPr>
  </w:style>
  <w:style w:type="character" w:styleId="IntenseEmphasis">
    <w:name w:val="Intense Emphasis"/>
    <w:uiPriority w:val="21"/>
    <w:qFormat/>
    <w:rsid w:val="003A016A"/>
    <w:rPr>
      <w:b/>
      <w:i/>
      <w:color w:val="ED7D31" w:themeColor="accent2"/>
      <w:spacing w:val="10"/>
    </w:rPr>
  </w:style>
  <w:style w:type="table" w:styleId="TableGrid">
    <w:name w:val="Table Grid"/>
    <w:basedOn w:val="TableNormal"/>
    <w:uiPriority w:val="39"/>
    <w:rsid w:val="003A0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34F09"/>
    <w:rPr>
      <w:rFonts w:asciiTheme="majorHAnsi" w:eastAsiaTheme="majorEastAsia" w:hAnsiTheme="majorHAnsi" w:cstheme="majorBidi"/>
      <w:color w:val="1F4D78" w:themeColor="accent1" w:themeShade="7F"/>
      <w:sz w:val="24"/>
      <w:szCs w:val="24"/>
      <w:lang w:bidi="en-US"/>
    </w:rPr>
  </w:style>
  <w:style w:type="paragraph" w:styleId="ListParagraph">
    <w:name w:val="List Paragraph"/>
    <w:basedOn w:val="Normal"/>
    <w:uiPriority w:val="34"/>
    <w:qFormat/>
    <w:rsid w:val="009416F5"/>
    <w:pPr>
      <w:spacing w:after="160" w:line="259" w:lineRule="auto"/>
      <w:ind w:left="720"/>
      <w:contextualSpacing/>
    </w:pPr>
    <w:rPr>
      <w:rFonts w:eastAsiaTheme="minorHAnsi" w:cstheme="minorBidi"/>
      <w:sz w:val="22"/>
      <w:szCs w:val="22"/>
      <w:lang w:val="en-CA" w:bidi="ar-SA"/>
    </w:rPr>
  </w:style>
  <w:style w:type="paragraph" w:styleId="BalloonText">
    <w:name w:val="Balloon Text"/>
    <w:basedOn w:val="Normal"/>
    <w:link w:val="BalloonTextChar"/>
    <w:uiPriority w:val="99"/>
    <w:semiHidden/>
    <w:unhideWhenUsed/>
    <w:rsid w:val="00737209"/>
    <w:rPr>
      <w:rFonts w:ascii="Tahoma" w:hAnsi="Tahoma" w:cs="Tahoma"/>
      <w:sz w:val="16"/>
      <w:szCs w:val="16"/>
    </w:rPr>
  </w:style>
  <w:style w:type="character" w:customStyle="1" w:styleId="BalloonTextChar">
    <w:name w:val="Balloon Text Char"/>
    <w:basedOn w:val="DefaultParagraphFont"/>
    <w:link w:val="BalloonText"/>
    <w:uiPriority w:val="99"/>
    <w:semiHidden/>
    <w:rsid w:val="00737209"/>
    <w:rPr>
      <w:rFonts w:ascii="Tahoma" w:eastAsiaTheme="minorEastAsia" w:hAnsi="Tahoma" w:cs="Tahoma"/>
      <w:sz w:val="16"/>
      <w:szCs w:val="16"/>
      <w:lang w:bidi="en-US"/>
    </w:rPr>
  </w:style>
  <w:style w:type="paragraph" w:customStyle="1" w:styleId="Cover">
    <w:name w:val="Cover"/>
    <w:basedOn w:val="Normal"/>
    <w:locked/>
    <w:rsid w:val="00DE5BF8"/>
    <w:pPr>
      <w:spacing w:before="3600" w:after="480"/>
      <w:jc w:val="center"/>
    </w:pPr>
    <w:rPr>
      <w:rFonts w:ascii="Calibri" w:eastAsia="Times New Roman" w:hAnsi="Calibri"/>
      <w:b/>
      <w:bCs/>
      <w:smallCaps/>
      <w:kern w:val="40"/>
      <w:sz w:val="72"/>
      <w:szCs w:val="40"/>
      <w:lang w:val="en-CA" w:bidi="ar-SA"/>
    </w:rPr>
  </w:style>
  <w:style w:type="paragraph" w:customStyle="1" w:styleId="Coversmall">
    <w:name w:val="Cover small"/>
    <w:basedOn w:val="Normal"/>
    <w:rsid w:val="00DE5BF8"/>
    <w:pPr>
      <w:spacing w:before="360" w:after="360"/>
      <w:jc w:val="center"/>
    </w:pPr>
    <w:rPr>
      <w:rFonts w:ascii="Calibri" w:eastAsia="Times New Roman" w:hAnsi="Calibri"/>
      <w:b/>
      <w:bCs/>
      <w:kern w:val="36"/>
      <w:sz w:val="40"/>
      <w:szCs w:val="36"/>
      <w:lang w:val="en-CA" w:bidi="ar-SA"/>
    </w:rPr>
  </w:style>
  <w:style w:type="character" w:styleId="CommentReference">
    <w:name w:val="annotation reference"/>
    <w:basedOn w:val="DefaultParagraphFont"/>
    <w:uiPriority w:val="99"/>
    <w:semiHidden/>
    <w:unhideWhenUsed/>
    <w:rsid w:val="00FF3EC9"/>
    <w:rPr>
      <w:sz w:val="16"/>
      <w:szCs w:val="16"/>
    </w:rPr>
  </w:style>
  <w:style w:type="paragraph" w:styleId="CommentText">
    <w:name w:val="annotation text"/>
    <w:basedOn w:val="Normal"/>
    <w:link w:val="CommentTextChar"/>
    <w:uiPriority w:val="99"/>
    <w:semiHidden/>
    <w:unhideWhenUsed/>
    <w:rsid w:val="00FF3EC9"/>
    <w:rPr>
      <w:sz w:val="20"/>
      <w:szCs w:val="20"/>
    </w:rPr>
  </w:style>
  <w:style w:type="character" w:customStyle="1" w:styleId="CommentTextChar">
    <w:name w:val="Comment Text Char"/>
    <w:basedOn w:val="DefaultParagraphFont"/>
    <w:link w:val="CommentText"/>
    <w:uiPriority w:val="99"/>
    <w:semiHidden/>
    <w:rsid w:val="00FF3EC9"/>
    <w:rPr>
      <w:rFonts w:eastAsiaTheme="minorEastAsia"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FF3EC9"/>
    <w:rPr>
      <w:b/>
      <w:bCs/>
    </w:rPr>
  </w:style>
  <w:style w:type="character" w:customStyle="1" w:styleId="CommentSubjectChar">
    <w:name w:val="Comment Subject Char"/>
    <w:basedOn w:val="CommentTextChar"/>
    <w:link w:val="CommentSubject"/>
    <w:uiPriority w:val="99"/>
    <w:semiHidden/>
    <w:rsid w:val="00FF3EC9"/>
    <w:rPr>
      <w:rFonts w:eastAsiaTheme="minorEastAsia" w:cs="Times New Roman"/>
      <w:b/>
      <w:bCs/>
      <w:sz w:val="20"/>
      <w:szCs w:val="20"/>
      <w:lang w:bidi="en-US"/>
    </w:rPr>
  </w:style>
  <w:style w:type="paragraph" w:styleId="Revision">
    <w:name w:val="Revision"/>
    <w:hidden/>
    <w:uiPriority w:val="99"/>
    <w:semiHidden/>
    <w:rsid w:val="00FF3EC9"/>
    <w:pPr>
      <w:spacing w:after="0" w:line="240" w:lineRule="auto"/>
    </w:pPr>
    <w:rPr>
      <w:rFonts w:eastAsiaTheme="minorEastAsia"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ach.ca" TargetMode="External"/><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ach@coach.ca"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18" ma:contentTypeDescription="Create a new document." ma:contentTypeScope="" ma:versionID="b8f4797eebf9de93ee7336d756c02b3e">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4f5aa0fe1dd01eaa3813e13d40866da6"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61100d-a253-4101-b855-e62ba65ce0fb">
      <Terms xmlns="http://schemas.microsoft.com/office/infopath/2007/PartnerControls"/>
    </lcf76f155ced4ddcb4097134ff3c332f>
    <TaxCatchAll xmlns="4d46382c-f2f9-4613-a09c-efa5073c7d42" xsi:nil="true"/>
    <DateandTime xmlns="fb61100d-a253-4101-b855-e62ba65ce0fb" xsi:nil="true"/>
  </documentManagement>
</p:properties>
</file>

<file path=customXml/itemProps1.xml><?xml version="1.0" encoding="utf-8"?>
<ds:datastoreItem xmlns:ds="http://schemas.openxmlformats.org/officeDocument/2006/customXml" ds:itemID="{24A01356-D18D-4F62-A7E7-0E243C52D072}">
  <ds:schemaRefs>
    <ds:schemaRef ds:uri="http://schemas.openxmlformats.org/officeDocument/2006/bibliography"/>
  </ds:schemaRefs>
</ds:datastoreItem>
</file>

<file path=customXml/itemProps2.xml><?xml version="1.0" encoding="utf-8"?>
<ds:datastoreItem xmlns:ds="http://schemas.openxmlformats.org/officeDocument/2006/customXml" ds:itemID="{61D29187-78B9-436B-9CD2-9BA83F0C9AE2}"/>
</file>

<file path=customXml/itemProps3.xml><?xml version="1.0" encoding="utf-8"?>
<ds:datastoreItem xmlns:ds="http://schemas.openxmlformats.org/officeDocument/2006/customXml" ds:itemID="{80365991-D7EE-4B8A-8E3F-0993B164E27D}"/>
</file>

<file path=customXml/itemProps4.xml><?xml version="1.0" encoding="utf-8"?>
<ds:datastoreItem xmlns:ds="http://schemas.openxmlformats.org/officeDocument/2006/customXml" ds:itemID="{D02EDA69-0024-4EE3-A427-06FB09CFB5E1}"/>
</file>

<file path=docProps/app.xml><?xml version="1.0" encoding="utf-8"?>
<Properties xmlns="http://schemas.openxmlformats.org/officeDocument/2006/extended-properties" xmlns:vt="http://schemas.openxmlformats.org/officeDocument/2006/docPropsVTypes">
  <Template>Normal</Template>
  <TotalTime>31</TotalTime>
  <Pages>12</Pages>
  <Words>1107</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Hockey Canada</Company>
  <LinksUpToDate>false</LinksUpToDate>
  <CharactersWithSpaces>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Bara</dc:creator>
  <cp:lastModifiedBy>Mike Bara</cp:lastModifiedBy>
  <cp:revision>15</cp:revision>
  <cp:lastPrinted>2018-01-23T19:56:00Z</cp:lastPrinted>
  <dcterms:created xsi:type="dcterms:W3CDTF">2018-01-23T18:54:00Z</dcterms:created>
  <dcterms:modified xsi:type="dcterms:W3CDTF">2023-05-16T17:49:00Z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ies>
</file>